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A5" w:rsidRDefault="00C960A5" w:rsidP="00C960A5">
      <w:pPr>
        <w:pStyle w:val="Tytu"/>
        <w:rPr>
          <w:szCs w:val="28"/>
        </w:rPr>
      </w:pPr>
      <w:r w:rsidRPr="002C0A83">
        <w:rPr>
          <w:szCs w:val="28"/>
        </w:rPr>
        <w:t xml:space="preserve">PROTOKÓŁ </w:t>
      </w:r>
      <w:r>
        <w:rPr>
          <w:szCs w:val="28"/>
        </w:rPr>
        <w:t xml:space="preserve">Nr </w:t>
      </w:r>
      <w:r w:rsidR="000573F0">
        <w:rPr>
          <w:szCs w:val="28"/>
        </w:rPr>
        <w:t>VII</w:t>
      </w:r>
      <w:r>
        <w:rPr>
          <w:szCs w:val="28"/>
        </w:rPr>
        <w:t>/2016</w:t>
      </w:r>
    </w:p>
    <w:p w:rsidR="00C960A5" w:rsidRPr="002C0A83" w:rsidRDefault="00C960A5" w:rsidP="00C960A5">
      <w:pPr>
        <w:pStyle w:val="Tytu"/>
        <w:rPr>
          <w:szCs w:val="28"/>
        </w:rPr>
      </w:pPr>
    </w:p>
    <w:p w:rsidR="00C960A5" w:rsidRPr="00C8452D" w:rsidRDefault="00C960A5" w:rsidP="00C960A5">
      <w:pPr>
        <w:pStyle w:val="Tytu"/>
        <w:spacing w:line="360" w:lineRule="auto"/>
        <w:contextualSpacing/>
      </w:pPr>
      <w:r>
        <w:t>Wspólnego posiedzenia Komisji Budżetu i Spraw Obywatelskich, Komisji Oświaty, Zdrowia, Kultury i Sportu, Komisji Rolnictwa i Spraw Samorządowych</w:t>
      </w:r>
      <w:r w:rsidRPr="00977190">
        <w:t xml:space="preserve"> </w:t>
      </w:r>
      <w:r>
        <w:t>oraz Komisji Rewizyjnej.</w:t>
      </w:r>
    </w:p>
    <w:p w:rsidR="00C960A5" w:rsidRPr="002C0A83" w:rsidRDefault="00C960A5" w:rsidP="00C960A5">
      <w:pPr>
        <w:jc w:val="center"/>
        <w:rPr>
          <w:b/>
          <w:bCs/>
          <w:sz w:val="28"/>
          <w:szCs w:val="28"/>
        </w:rPr>
      </w:pPr>
      <w:r w:rsidRPr="002C0A83">
        <w:rPr>
          <w:b/>
          <w:bCs/>
          <w:sz w:val="28"/>
          <w:szCs w:val="28"/>
        </w:rPr>
        <w:t xml:space="preserve">z dnia </w:t>
      </w:r>
      <w:r w:rsidR="000573F0">
        <w:rPr>
          <w:b/>
          <w:bCs/>
          <w:sz w:val="28"/>
          <w:szCs w:val="28"/>
        </w:rPr>
        <w:t>26 lipca</w:t>
      </w:r>
      <w:r>
        <w:rPr>
          <w:b/>
          <w:bCs/>
          <w:sz w:val="28"/>
          <w:szCs w:val="28"/>
        </w:rPr>
        <w:t xml:space="preserve"> 2016</w:t>
      </w:r>
      <w:r w:rsidRPr="002C0A83">
        <w:rPr>
          <w:b/>
          <w:bCs/>
          <w:sz w:val="28"/>
          <w:szCs w:val="28"/>
        </w:rPr>
        <w:t xml:space="preserve"> roku</w:t>
      </w:r>
    </w:p>
    <w:p w:rsidR="00C960A5" w:rsidRPr="002C0A83" w:rsidRDefault="00C960A5" w:rsidP="00C960A5">
      <w:pPr>
        <w:spacing w:line="360" w:lineRule="auto"/>
        <w:jc w:val="center"/>
        <w:rPr>
          <w:b/>
          <w:bCs/>
        </w:rPr>
      </w:pPr>
    </w:p>
    <w:p w:rsidR="00C960A5" w:rsidRPr="002C0A83" w:rsidRDefault="00C960A5" w:rsidP="00C960A5">
      <w:pPr>
        <w:spacing w:line="360" w:lineRule="auto"/>
        <w:jc w:val="center"/>
        <w:rPr>
          <w:vertAlign w:val="superscript"/>
        </w:rPr>
      </w:pPr>
      <w:r w:rsidRPr="002C0A83">
        <w:t>Początek godz.: 1</w:t>
      </w:r>
      <w:r>
        <w:t>2</w:t>
      </w:r>
      <w:r w:rsidRPr="002C0A83">
        <w:rPr>
          <w:vertAlign w:val="superscript"/>
        </w:rPr>
        <w:t xml:space="preserve">00                                                                                            </w:t>
      </w:r>
      <w:r w:rsidRPr="002C0A83">
        <w:t xml:space="preserve"> Zakończenie godz.: 1</w:t>
      </w:r>
      <w:r w:rsidR="000573F0">
        <w:t>3</w:t>
      </w:r>
      <w:r w:rsidR="000573F0">
        <w:rPr>
          <w:vertAlign w:val="superscript"/>
        </w:rPr>
        <w:t>50</w:t>
      </w:r>
    </w:p>
    <w:p w:rsidR="00C960A5" w:rsidRPr="002C0A83" w:rsidRDefault="00C960A5" w:rsidP="00C960A5">
      <w:pPr>
        <w:spacing w:line="360" w:lineRule="auto"/>
        <w:jc w:val="both"/>
        <w:rPr>
          <w:vertAlign w:val="superscript"/>
        </w:rPr>
      </w:pPr>
    </w:p>
    <w:p w:rsidR="00C960A5" w:rsidRDefault="00C960A5" w:rsidP="00C960A5">
      <w:pPr>
        <w:spacing w:line="360" w:lineRule="auto"/>
        <w:jc w:val="both"/>
      </w:pPr>
      <w:r>
        <w:t>Powiedzenie Komisji odbyło się w sali konferencyjnej Urzędu Gminy w Zbójnie.</w:t>
      </w:r>
    </w:p>
    <w:p w:rsidR="00C960A5" w:rsidRDefault="00C960A5" w:rsidP="00C960A5">
      <w:pPr>
        <w:spacing w:line="360" w:lineRule="auto"/>
        <w:jc w:val="both"/>
      </w:pPr>
      <w:r>
        <w:t>Posiedzeniu przewodniczyła</w:t>
      </w:r>
      <w:r w:rsidR="003E7F9C">
        <w:t xml:space="preserve"> radna</w:t>
      </w:r>
      <w:r>
        <w:t xml:space="preserve"> </w:t>
      </w:r>
      <w:r w:rsidR="003E7F9C">
        <w:t>Renata Stancelewska</w:t>
      </w:r>
      <w:r>
        <w:t>.</w:t>
      </w:r>
    </w:p>
    <w:p w:rsidR="00C960A5" w:rsidRDefault="00C960A5" w:rsidP="00C960A5">
      <w:pPr>
        <w:spacing w:line="360" w:lineRule="auto"/>
        <w:jc w:val="both"/>
      </w:pPr>
      <w:r w:rsidRPr="002C0A83">
        <w:t>W obradach komisji uczestniczy</w:t>
      </w:r>
      <w:r>
        <w:t>ło</w:t>
      </w:r>
      <w:r w:rsidRPr="002C0A83">
        <w:t xml:space="preserve"> </w:t>
      </w:r>
      <w:r w:rsidR="000573F0">
        <w:t>7</w:t>
      </w:r>
      <w:r w:rsidRPr="002C0A83">
        <w:t xml:space="preserve"> członk</w:t>
      </w:r>
      <w:r>
        <w:t>ów oraz Przewodniczący Rady Gminy Mieczysław Pankiewicz i jego zastępca Alicja Dolecka.</w:t>
      </w:r>
    </w:p>
    <w:p w:rsidR="00C960A5" w:rsidRDefault="00C960A5" w:rsidP="00C960A5">
      <w:pPr>
        <w:spacing w:line="360" w:lineRule="auto"/>
        <w:jc w:val="both"/>
      </w:pPr>
      <w:r w:rsidRPr="002C0A83">
        <w:t>Lista obecności stanowi załącznik do niniejszego protokołu.</w:t>
      </w:r>
    </w:p>
    <w:p w:rsidR="00C960A5" w:rsidRDefault="00C960A5" w:rsidP="00C960A5">
      <w:pPr>
        <w:spacing w:line="360" w:lineRule="auto"/>
        <w:jc w:val="both"/>
      </w:pPr>
    </w:p>
    <w:p w:rsidR="000573F0" w:rsidRDefault="000573F0" w:rsidP="000573F0">
      <w:pPr>
        <w:spacing w:line="360" w:lineRule="auto"/>
        <w:jc w:val="both"/>
      </w:pPr>
      <w:r w:rsidRPr="00AE5463">
        <w:t>Proponowany temat posiedzenia:</w:t>
      </w:r>
    </w:p>
    <w:p w:rsidR="000573F0" w:rsidRPr="00AE5463" w:rsidRDefault="000573F0" w:rsidP="000573F0">
      <w:pPr>
        <w:spacing w:line="360" w:lineRule="auto"/>
        <w:jc w:val="both"/>
      </w:pPr>
    </w:p>
    <w:p w:rsidR="000573F0" w:rsidRDefault="000573F0" w:rsidP="000573F0">
      <w:pPr>
        <w:numPr>
          <w:ilvl w:val="0"/>
          <w:numId w:val="1"/>
        </w:numPr>
        <w:spacing w:line="360" w:lineRule="auto"/>
        <w:ind w:left="284"/>
        <w:jc w:val="both"/>
        <w:rPr>
          <w:bCs/>
        </w:rPr>
      </w:pPr>
      <w:r w:rsidRPr="008F62EC">
        <w:rPr>
          <w:bCs/>
        </w:rPr>
        <w:t>Otwarcie.</w:t>
      </w:r>
      <w:r>
        <w:rPr>
          <w:bCs/>
        </w:rPr>
        <w:t xml:space="preserve">   </w:t>
      </w:r>
    </w:p>
    <w:p w:rsidR="000573F0" w:rsidRDefault="000573F0" w:rsidP="000573F0">
      <w:pPr>
        <w:numPr>
          <w:ilvl w:val="0"/>
          <w:numId w:val="1"/>
        </w:numPr>
        <w:spacing w:line="360" w:lineRule="auto"/>
        <w:ind w:left="284"/>
        <w:jc w:val="both"/>
        <w:rPr>
          <w:bCs/>
        </w:rPr>
      </w:pPr>
      <w:r>
        <w:t>Projekt uchwały zmieniającej</w:t>
      </w:r>
      <w:r w:rsidRPr="00FB5680">
        <w:t xml:space="preserve"> budżet Gminy Zbójno na 2016 rok.</w:t>
      </w:r>
    </w:p>
    <w:p w:rsidR="000573F0" w:rsidRDefault="000573F0" w:rsidP="000573F0">
      <w:pPr>
        <w:numPr>
          <w:ilvl w:val="0"/>
          <w:numId w:val="1"/>
        </w:numPr>
        <w:spacing w:line="360" w:lineRule="auto"/>
        <w:ind w:left="284"/>
        <w:jc w:val="both"/>
        <w:rPr>
          <w:bCs/>
        </w:rPr>
      </w:pPr>
      <w:r>
        <w:t>Projekt uchwały zmieniającej</w:t>
      </w:r>
      <w:r w:rsidRPr="00FB5680">
        <w:t xml:space="preserve"> </w:t>
      </w:r>
      <w:r w:rsidRPr="00497255">
        <w:rPr>
          <w:bCs/>
        </w:rPr>
        <w:t>Wieloletnią Prognozę Finansową Gminy Zbójno na lata 2016-2025.</w:t>
      </w:r>
    </w:p>
    <w:p w:rsidR="000573F0" w:rsidRDefault="000573F0" w:rsidP="000573F0">
      <w:pPr>
        <w:numPr>
          <w:ilvl w:val="0"/>
          <w:numId w:val="1"/>
        </w:numPr>
        <w:spacing w:line="360" w:lineRule="auto"/>
        <w:ind w:left="284"/>
        <w:jc w:val="both"/>
        <w:rPr>
          <w:bCs/>
        </w:rPr>
      </w:pPr>
      <w:r>
        <w:t xml:space="preserve">Projekt uchwały </w:t>
      </w:r>
      <w:r w:rsidRPr="00497255">
        <w:rPr>
          <w:bCs/>
          <w:szCs w:val="22"/>
        </w:rPr>
        <w:t>w sprawie regulaminu udzielania pomocy materialnej o charakterze socjalnym dla uczniów zamieszkałych na terenie Gminy Zbójno.</w:t>
      </w:r>
    </w:p>
    <w:p w:rsidR="000573F0" w:rsidRDefault="000573F0" w:rsidP="000573F0">
      <w:pPr>
        <w:numPr>
          <w:ilvl w:val="0"/>
          <w:numId w:val="1"/>
        </w:numPr>
        <w:spacing w:line="360" w:lineRule="auto"/>
        <w:ind w:left="284"/>
        <w:jc w:val="both"/>
        <w:rPr>
          <w:bCs/>
        </w:rPr>
      </w:pPr>
      <w:r>
        <w:t xml:space="preserve">Projekt uchwały </w:t>
      </w:r>
      <w:r w:rsidRPr="00364D06">
        <w:t>w sprawie wyrażenia zgody na wydzierżawienie w trybie bezprzetargowym części działki oznaczonej nr 520 położonej w Zbójnie gm. Zbójno.</w:t>
      </w:r>
    </w:p>
    <w:p w:rsidR="000573F0" w:rsidRDefault="000573F0" w:rsidP="000573F0">
      <w:pPr>
        <w:numPr>
          <w:ilvl w:val="0"/>
          <w:numId w:val="1"/>
        </w:numPr>
        <w:spacing w:line="360" w:lineRule="auto"/>
        <w:ind w:left="284"/>
        <w:jc w:val="both"/>
        <w:rPr>
          <w:bCs/>
        </w:rPr>
      </w:pPr>
      <w:r>
        <w:t xml:space="preserve">Projekt uchwały </w:t>
      </w:r>
      <w:r w:rsidRPr="00364D06">
        <w:t>w sprawie utworzenia rachunku dochodów własnych w jednostkach oświatowych prowadzonych przez Gminę Zbójno.</w:t>
      </w:r>
    </w:p>
    <w:p w:rsidR="000573F0" w:rsidRDefault="000573F0" w:rsidP="000573F0">
      <w:pPr>
        <w:numPr>
          <w:ilvl w:val="0"/>
          <w:numId w:val="1"/>
        </w:numPr>
        <w:spacing w:line="360" w:lineRule="auto"/>
        <w:ind w:left="284"/>
        <w:jc w:val="both"/>
        <w:rPr>
          <w:bCs/>
        </w:rPr>
      </w:pPr>
      <w:r>
        <w:t>Projekt uchwały w sprawie odwołania Skarbnika Gminy Zbójno.</w:t>
      </w:r>
    </w:p>
    <w:p w:rsidR="000573F0" w:rsidRDefault="000573F0" w:rsidP="000573F0">
      <w:pPr>
        <w:numPr>
          <w:ilvl w:val="0"/>
          <w:numId w:val="1"/>
        </w:numPr>
        <w:spacing w:line="360" w:lineRule="auto"/>
        <w:ind w:left="284"/>
        <w:jc w:val="both"/>
        <w:rPr>
          <w:bCs/>
        </w:rPr>
      </w:pPr>
      <w:r>
        <w:t>Projekt uchwały w sprawie powołania Skarbnika Gminy Zbójno.</w:t>
      </w:r>
    </w:p>
    <w:p w:rsidR="000573F0" w:rsidRDefault="000573F0" w:rsidP="000573F0">
      <w:pPr>
        <w:numPr>
          <w:ilvl w:val="0"/>
          <w:numId w:val="1"/>
        </w:numPr>
        <w:spacing w:line="360" w:lineRule="auto"/>
        <w:ind w:left="284"/>
        <w:jc w:val="both"/>
        <w:rPr>
          <w:bCs/>
        </w:rPr>
      </w:pPr>
      <w:r>
        <w:t xml:space="preserve">Projekt uchwały </w:t>
      </w:r>
      <w:r w:rsidRPr="0005533E">
        <w:t>w sprawie wezwania do usunięcia naruszenia interesu prawneg</w:t>
      </w:r>
      <w:r>
        <w:t xml:space="preserve">o w związku z uchwałą nr XXI.122.2016 Rady Gminy Zbójno </w:t>
      </w:r>
      <w:r w:rsidRPr="0005533E">
        <w:t>z dnia</w:t>
      </w:r>
      <w:r w:rsidRPr="00497255">
        <w:rPr>
          <w:bCs/>
          <w:sz w:val="28"/>
        </w:rPr>
        <w:t xml:space="preserve"> </w:t>
      </w:r>
      <w:r w:rsidRPr="0005533E">
        <w:t>30 czerwca 2016 r.</w:t>
      </w:r>
      <w:r w:rsidRPr="00497255">
        <w:rPr>
          <w:bCs/>
          <w:sz w:val="28"/>
        </w:rPr>
        <w:t xml:space="preserve"> </w:t>
      </w:r>
      <w:r w:rsidRPr="0005533E">
        <w:t>w sprawie odprawy</w:t>
      </w:r>
      <w:r w:rsidRPr="00497255">
        <w:rPr>
          <w:bCs/>
          <w:sz w:val="28"/>
        </w:rPr>
        <w:t xml:space="preserve"> </w:t>
      </w:r>
      <w:r w:rsidRPr="0005533E">
        <w:t>rentowej</w:t>
      </w:r>
      <w:r w:rsidRPr="00497255">
        <w:rPr>
          <w:bCs/>
          <w:sz w:val="28"/>
        </w:rPr>
        <w:t xml:space="preserve"> </w:t>
      </w:r>
      <w:r w:rsidRPr="0005533E">
        <w:t>dla</w:t>
      </w:r>
      <w:r w:rsidRPr="00497255">
        <w:rPr>
          <w:bCs/>
          <w:sz w:val="28"/>
        </w:rPr>
        <w:t xml:space="preserve"> </w:t>
      </w:r>
      <w:r>
        <w:t>Pana G</w:t>
      </w:r>
      <w:r w:rsidRPr="0005533E">
        <w:t xml:space="preserve">rzegorza </w:t>
      </w:r>
      <w:r w:rsidRPr="00497255">
        <w:rPr>
          <w:bCs/>
        </w:rPr>
        <w:t>Tułodzieckiego</w:t>
      </w:r>
      <w:r w:rsidRPr="00497255">
        <w:rPr>
          <w:bCs/>
          <w:sz w:val="28"/>
        </w:rPr>
        <w:t>.</w:t>
      </w:r>
    </w:p>
    <w:p w:rsidR="000573F0" w:rsidRPr="008078A7" w:rsidRDefault="000573F0" w:rsidP="000573F0">
      <w:pPr>
        <w:numPr>
          <w:ilvl w:val="0"/>
          <w:numId w:val="1"/>
        </w:numPr>
        <w:spacing w:line="360" w:lineRule="auto"/>
        <w:ind w:left="284"/>
        <w:jc w:val="both"/>
        <w:rPr>
          <w:bCs/>
        </w:rPr>
      </w:pPr>
      <w:r>
        <w:rPr>
          <w:bCs/>
        </w:rPr>
        <w:t>Projekt uchwały</w:t>
      </w:r>
      <w:r w:rsidRPr="008078A7">
        <w:rPr>
          <w:bCs/>
        </w:rPr>
        <w:t xml:space="preserve"> uchylając</w:t>
      </w:r>
      <w:r>
        <w:rPr>
          <w:bCs/>
        </w:rPr>
        <w:t>ej</w:t>
      </w:r>
      <w:r w:rsidRPr="008078A7">
        <w:rPr>
          <w:bCs/>
        </w:rPr>
        <w:t xml:space="preserve"> uchwałę Nr XXI.121.2016 Rady Gminy Zbójno z dnia 30 czerwca 2016 r. </w:t>
      </w:r>
      <w:r>
        <w:t xml:space="preserve">w sprawie określenia zasad udzielania dotacji na prace konserwatorskie, </w:t>
      </w:r>
      <w:r>
        <w:lastRenderedPageBreak/>
        <w:t>restauratorskie i roboty budowlane przy zabytkach wpisanych do rejestru zabytków znajdujących się na terenie Gminy Zbójno.</w:t>
      </w:r>
    </w:p>
    <w:p w:rsidR="000573F0" w:rsidRPr="008F62EC" w:rsidRDefault="000573F0" w:rsidP="000573F0">
      <w:pPr>
        <w:numPr>
          <w:ilvl w:val="0"/>
          <w:numId w:val="1"/>
        </w:numPr>
        <w:spacing w:line="360" w:lineRule="auto"/>
        <w:ind w:left="284"/>
        <w:jc w:val="both"/>
        <w:rPr>
          <w:bCs/>
        </w:rPr>
      </w:pPr>
      <w:r>
        <w:rPr>
          <w:bCs/>
        </w:rPr>
        <w:t>Sprawy różne.</w:t>
      </w:r>
    </w:p>
    <w:p w:rsidR="000573F0" w:rsidRDefault="000573F0" w:rsidP="000573F0">
      <w:pPr>
        <w:numPr>
          <w:ilvl w:val="0"/>
          <w:numId w:val="1"/>
        </w:numPr>
        <w:spacing w:line="360" w:lineRule="auto"/>
        <w:ind w:left="284"/>
        <w:jc w:val="both"/>
        <w:rPr>
          <w:bCs/>
        </w:rPr>
      </w:pPr>
      <w:r w:rsidRPr="00F01350">
        <w:rPr>
          <w:bCs/>
        </w:rPr>
        <w:t>Zakończenie.</w:t>
      </w:r>
    </w:p>
    <w:p w:rsidR="00C960A5" w:rsidRPr="00EB4536" w:rsidRDefault="00C960A5" w:rsidP="00C960A5">
      <w:pPr>
        <w:spacing w:line="360" w:lineRule="auto"/>
        <w:jc w:val="both"/>
        <w:rPr>
          <w:bCs/>
        </w:rPr>
      </w:pPr>
    </w:p>
    <w:p w:rsidR="00C960A5" w:rsidRPr="00C7797B" w:rsidRDefault="00C960A5" w:rsidP="00C960A5">
      <w:pPr>
        <w:spacing w:line="360" w:lineRule="auto"/>
        <w:jc w:val="both"/>
        <w:rPr>
          <w:b/>
          <w:bCs/>
          <w:i/>
          <w:u w:val="single"/>
        </w:rPr>
      </w:pPr>
      <w:r w:rsidRPr="00C7797B">
        <w:rPr>
          <w:b/>
          <w:bCs/>
          <w:i/>
          <w:u w:val="single"/>
        </w:rPr>
        <w:t>Ad. 2 Projekt uchwały zmieniającej budżet Gminy Zbójno na 201</w:t>
      </w:r>
      <w:r>
        <w:rPr>
          <w:b/>
          <w:bCs/>
          <w:i/>
          <w:u w:val="single"/>
        </w:rPr>
        <w:t>6</w:t>
      </w:r>
      <w:r w:rsidRPr="00C7797B">
        <w:rPr>
          <w:b/>
          <w:bCs/>
          <w:i/>
          <w:u w:val="single"/>
        </w:rPr>
        <w:t xml:space="preserve"> rok. </w:t>
      </w:r>
    </w:p>
    <w:p w:rsidR="00C960A5" w:rsidRPr="006E0B65" w:rsidRDefault="00100A5A" w:rsidP="006E0B65">
      <w:pPr>
        <w:spacing w:line="360" w:lineRule="auto"/>
        <w:ind w:firstLine="708"/>
        <w:jc w:val="both"/>
        <w:rPr>
          <w:rFonts w:ascii="TimesNewRoman" w:eastAsiaTheme="minorHAnsi" w:hAnsi="TimesNewRoman" w:cs="TimesNewRoman"/>
          <w:sz w:val="22"/>
          <w:szCs w:val="22"/>
          <w:lang w:eastAsia="en-US"/>
        </w:rPr>
      </w:pPr>
      <w:r>
        <w:rPr>
          <w:bCs/>
        </w:rPr>
        <w:t>Głos w sprawie zab</w:t>
      </w:r>
      <w:r w:rsidR="00415B6E">
        <w:rPr>
          <w:bCs/>
        </w:rPr>
        <w:t xml:space="preserve">rał Skarbnik Gminy. </w:t>
      </w:r>
      <w:r w:rsidR="002714FB">
        <w:rPr>
          <w:bCs/>
        </w:rPr>
        <w:t xml:space="preserve">Po stronie dochodów budżetowych wprowadza się dotację w wysokości 1 542,66 zł na zwrot podatku akcyzowego. W dziale dostarczanie wody wprowadza się dochody 1 500 zł. W dziale gospodarka mieszkaniowa wprowadza się dochody w kwocie 32 095 zł za sprzedaż mienia gminnego. </w:t>
      </w:r>
      <w:r w:rsidR="00E04772">
        <w:rPr>
          <w:bCs/>
        </w:rPr>
        <w:t xml:space="preserve">Do działu Administracja wprowadza się kwotę 1 503 zł. W dziale </w:t>
      </w:r>
      <w:r w:rsidR="00E04772" w:rsidRPr="00E04772">
        <w:rPr>
          <w:bCs/>
        </w:rPr>
        <w:t>Dochody od osób prawnych, od osób fizycznych i od in</w:t>
      </w:r>
      <w:r w:rsidR="00E04772">
        <w:rPr>
          <w:bCs/>
        </w:rPr>
        <w:t xml:space="preserve">nych jednostek </w:t>
      </w:r>
      <w:r w:rsidR="00F2676D">
        <w:rPr>
          <w:bCs/>
        </w:rPr>
        <w:t>nieposiadających osobowości</w:t>
      </w:r>
      <w:r w:rsidR="00E04772" w:rsidRPr="00E04772">
        <w:rPr>
          <w:bCs/>
        </w:rPr>
        <w:t xml:space="preserve"> prawnej oraz wydatki związane z ich poborem wprowadza się doc</w:t>
      </w:r>
      <w:r w:rsidR="00E04772">
        <w:rPr>
          <w:bCs/>
        </w:rPr>
        <w:t xml:space="preserve">hody w wysokości 34.204 zł oraz </w:t>
      </w:r>
      <w:r w:rsidR="00E04772" w:rsidRPr="00E04772">
        <w:rPr>
          <w:bCs/>
        </w:rPr>
        <w:t>zmniejszenia o kwotę 8.000 zł</w:t>
      </w:r>
      <w:r w:rsidR="00E04772">
        <w:rPr>
          <w:bCs/>
        </w:rPr>
        <w:t xml:space="preserve">. </w:t>
      </w:r>
      <w:r w:rsidR="00E04772" w:rsidRPr="00E04772">
        <w:rPr>
          <w:bCs/>
        </w:rPr>
        <w:t xml:space="preserve">Wpływy z podatku rolnego, podatku leśnego, podatku od </w:t>
      </w:r>
      <w:r w:rsidR="00E04772">
        <w:rPr>
          <w:bCs/>
        </w:rPr>
        <w:t xml:space="preserve">czynności cywilno-prawnych oraz </w:t>
      </w:r>
      <w:r w:rsidR="00E04772" w:rsidRPr="00E04772">
        <w:rPr>
          <w:bCs/>
        </w:rPr>
        <w:t>podatków i opłat lokalnych w kwocie 34.095 zł pozyskane z podatku od sp</w:t>
      </w:r>
      <w:r w:rsidR="00E04772">
        <w:rPr>
          <w:bCs/>
        </w:rPr>
        <w:t xml:space="preserve">adków i darowizn w kwocie 8.567 </w:t>
      </w:r>
      <w:r w:rsidR="00E04772" w:rsidRPr="00E04772">
        <w:rPr>
          <w:bCs/>
        </w:rPr>
        <w:t>zł, podatku od czynności cywilno-prawnych w kwocie 25.528 zł. W rozdzial</w:t>
      </w:r>
      <w:r w:rsidR="00E04772">
        <w:rPr>
          <w:bCs/>
        </w:rPr>
        <w:t xml:space="preserve">e tym dokonuje się zmniejszenia </w:t>
      </w:r>
      <w:r w:rsidR="00E04772" w:rsidRPr="00E04772">
        <w:rPr>
          <w:bCs/>
        </w:rPr>
        <w:t>planowanych dochodów z tytułu odsetek od nieterminowych wpłat o kwotę 8.000 zł</w:t>
      </w:r>
      <w:r w:rsidR="00E04772">
        <w:rPr>
          <w:bCs/>
        </w:rPr>
        <w:t xml:space="preserve">. </w:t>
      </w:r>
      <w:r w:rsidR="00E04772" w:rsidRPr="00E04772">
        <w:rPr>
          <w:bCs/>
        </w:rPr>
        <w:t>Pomoc społeczna wprowadza się dotacje w wysokości 116.124,61 zł pozyskane z dotacji z</w:t>
      </w:r>
      <w:r>
        <w:rPr>
          <w:bCs/>
        </w:rPr>
        <w:t xml:space="preserve"> </w:t>
      </w:r>
      <w:r w:rsidR="00E04772" w:rsidRPr="00E04772">
        <w:rPr>
          <w:bCs/>
        </w:rPr>
        <w:t>budżetu Wojewody w kwocie 113.582,61 zł oraz innych dochodów w kwocie 2.542 zł.</w:t>
      </w:r>
      <w:r w:rsidR="00E04772">
        <w:rPr>
          <w:bCs/>
        </w:rPr>
        <w:t xml:space="preserve"> W dziale </w:t>
      </w:r>
      <w:r w:rsidR="00E04772" w:rsidRPr="00E04772">
        <w:rPr>
          <w:bCs/>
        </w:rPr>
        <w:t>Gospodarka komunalna i ochrona środowiska wprowadza się dochody w wysokości 30.157 zł</w:t>
      </w:r>
      <w:r w:rsidR="00E04772">
        <w:rPr>
          <w:bCs/>
        </w:rPr>
        <w:t xml:space="preserve">. Po stronie wydatków, w dziale </w:t>
      </w:r>
      <w:r w:rsidR="00E04772">
        <w:rPr>
          <w:rFonts w:ascii="TimesNewRoman" w:eastAsiaTheme="minorHAnsi" w:hAnsi="TimesNewRoman" w:cs="TimesNewRoman"/>
          <w:sz w:val="22"/>
          <w:szCs w:val="22"/>
          <w:lang w:eastAsia="en-US"/>
        </w:rPr>
        <w:t xml:space="preserve">Rolnictwo i łowiectwo dokonuje się zwiększenia planowanych wydatków o kwotę 31.542,66 zł. W dziale </w:t>
      </w:r>
      <w:r w:rsidR="00E04772" w:rsidRPr="00E04772">
        <w:rPr>
          <w:rFonts w:ascii="TimesNewRoman" w:eastAsiaTheme="minorHAnsi" w:hAnsi="TimesNewRoman" w:cs="TimesNewRoman"/>
          <w:sz w:val="22"/>
          <w:szCs w:val="22"/>
          <w:lang w:eastAsia="en-US"/>
        </w:rPr>
        <w:t>Drogi publiczne gminne dokonuje się zwi</w:t>
      </w:r>
      <w:r w:rsidR="00E04772">
        <w:rPr>
          <w:rFonts w:ascii="TimesNewRoman" w:eastAsiaTheme="minorHAnsi" w:hAnsi="TimesNewRoman" w:cs="TimesNewRoman"/>
          <w:sz w:val="22"/>
          <w:szCs w:val="22"/>
          <w:lang w:eastAsia="en-US"/>
        </w:rPr>
        <w:t xml:space="preserve">ększenia planowanych wydatków o </w:t>
      </w:r>
      <w:r w:rsidR="00E04772" w:rsidRPr="00E04772">
        <w:rPr>
          <w:rFonts w:ascii="TimesNewRoman" w:eastAsiaTheme="minorHAnsi" w:hAnsi="TimesNewRoman" w:cs="TimesNewRoman"/>
          <w:sz w:val="22"/>
          <w:szCs w:val="22"/>
          <w:lang w:eastAsia="en-US"/>
        </w:rPr>
        <w:t>kwotę 75.500 zł z przeznaczeniem na płace i pochodne pracowników dodatk</w:t>
      </w:r>
      <w:r w:rsidR="00E04772">
        <w:rPr>
          <w:rFonts w:ascii="TimesNewRoman" w:eastAsiaTheme="minorHAnsi" w:hAnsi="TimesNewRoman" w:cs="TimesNewRoman"/>
          <w:sz w:val="22"/>
          <w:szCs w:val="22"/>
          <w:lang w:eastAsia="en-US"/>
        </w:rPr>
        <w:t xml:space="preserve">owo zatrudnionych w ramach prac </w:t>
      </w:r>
      <w:r w:rsidR="00E04772" w:rsidRPr="00E04772">
        <w:rPr>
          <w:rFonts w:ascii="TimesNewRoman" w:eastAsiaTheme="minorHAnsi" w:hAnsi="TimesNewRoman" w:cs="TimesNewRoman"/>
          <w:sz w:val="22"/>
          <w:szCs w:val="22"/>
          <w:lang w:eastAsia="en-US"/>
        </w:rPr>
        <w:t>interwencyjnych.</w:t>
      </w:r>
      <w:r>
        <w:rPr>
          <w:rFonts w:ascii="TimesNewRoman" w:eastAsiaTheme="minorHAnsi" w:hAnsi="TimesNewRoman" w:cs="TimesNewRoman"/>
          <w:sz w:val="22"/>
          <w:szCs w:val="22"/>
          <w:lang w:eastAsia="en-US"/>
        </w:rPr>
        <w:t xml:space="preserve"> W dziale </w:t>
      </w:r>
      <w:r w:rsidRPr="00100A5A">
        <w:rPr>
          <w:rFonts w:ascii="TimesNewRoman" w:eastAsiaTheme="minorHAnsi" w:hAnsi="TimesNewRoman" w:cs="TimesNewRoman"/>
          <w:sz w:val="22"/>
          <w:szCs w:val="22"/>
          <w:lang w:eastAsia="en-US"/>
        </w:rPr>
        <w:t>Gospodarka gruntami i nieruchomościami dokon</w:t>
      </w:r>
      <w:r>
        <w:rPr>
          <w:rFonts w:ascii="TimesNewRoman" w:eastAsiaTheme="minorHAnsi" w:hAnsi="TimesNewRoman" w:cs="TimesNewRoman"/>
          <w:sz w:val="22"/>
          <w:szCs w:val="22"/>
          <w:lang w:eastAsia="en-US"/>
        </w:rPr>
        <w:t xml:space="preserve">uje się zwiększenia planowanych </w:t>
      </w:r>
      <w:r w:rsidRPr="00100A5A">
        <w:rPr>
          <w:rFonts w:ascii="TimesNewRoman" w:eastAsiaTheme="minorHAnsi" w:hAnsi="TimesNewRoman" w:cs="TimesNewRoman"/>
          <w:sz w:val="22"/>
          <w:szCs w:val="22"/>
          <w:lang w:eastAsia="en-US"/>
        </w:rPr>
        <w:t>wydatków o kwotę 10.000 zł z</w:t>
      </w:r>
      <w:r>
        <w:rPr>
          <w:rFonts w:ascii="TimesNewRoman" w:eastAsiaTheme="minorHAnsi" w:hAnsi="TimesNewRoman" w:cs="TimesNewRoman"/>
          <w:sz w:val="22"/>
          <w:szCs w:val="22"/>
          <w:lang w:eastAsia="en-US"/>
        </w:rPr>
        <w:t xml:space="preserve"> przeznaczeniem na zakup usług. </w:t>
      </w:r>
      <w:r w:rsidRPr="00100A5A">
        <w:rPr>
          <w:rFonts w:ascii="TimesNewRoman" w:eastAsiaTheme="minorHAnsi" w:hAnsi="TimesNewRoman" w:cs="TimesNewRoman"/>
          <w:sz w:val="22"/>
          <w:szCs w:val="22"/>
          <w:lang w:eastAsia="en-US"/>
        </w:rPr>
        <w:t>W dz. Administracja publiczna dokuje się zwiększenia planowanych wydatków o kwotę 10.001 zł oraz</w:t>
      </w:r>
      <w:r>
        <w:rPr>
          <w:rFonts w:ascii="TimesNewRoman" w:eastAsiaTheme="minorHAnsi" w:hAnsi="TimesNewRoman" w:cs="TimesNewRoman"/>
          <w:sz w:val="22"/>
          <w:szCs w:val="22"/>
          <w:lang w:eastAsia="en-US"/>
        </w:rPr>
        <w:t xml:space="preserve"> </w:t>
      </w:r>
      <w:r w:rsidRPr="00100A5A">
        <w:rPr>
          <w:rFonts w:ascii="TimesNewRoman" w:eastAsiaTheme="minorHAnsi" w:hAnsi="TimesNewRoman" w:cs="TimesNewRoman"/>
          <w:sz w:val="22"/>
          <w:szCs w:val="22"/>
          <w:lang w:eastAsia="en-US"/>
        </w:rPr>
        <w:t>zmniejszenia o kwotę 56.800 zł.</w:t>
      </w:r>
      <w:r>
        <w:rPr>
          <w:rFonts w:ascii="TimesNewRoman" w:eastAsiaTheme="minorHAnsi" w:hAnsi="TimesNewRoman" w:cs="TimesNewRoman"/>
          <w:sz w:val="22"/>
          <w:szCs w:val="22"/>
          <w:lang w:eastAsia="en-US"/>
        </w:rPr>
        <w:t xml:space="preserve"> W </w:t>
      </w:r>
      <w:r w:rsidR="008275A1">
        <w:rPr>
          <w:rFonts w:ascii="TimesNewRoman" w:eastAsiaTheme="minorHAnsi" w:hAnsi="TimesNewRoman" w:cs="TimesNewRoman"/>
          <w:sz w:val="22"/>
          <w:szCs w:val="22"/>
          <w:lang w:eastAsia="en-US"/>
        </w:rPr>
        <w:t>dziale</w:t>
      </w:r>
      <w:r>
        <w:rPr>
          <w:rFonts w:ascii="TimesNewRoman" w:eastAsiaTheme="minorHAnsi" w:hAnsi="TimesNewRoman" w:cs="TimesNewRoman"/>
          <w:sz w:val="22"/>
          <w:szCs w:val="22"/>
          <w:lang w:eastAsia="en-US"/>
        </w:rPr>
        <w:t xml:space="preserve"> </w:t>
      </w:r>
      <w:r w:rsidRPr="00100A5A">
        <w:rPr>
          <w:rFonts w:ascii="TimesNewRoman" w:eastAsiaTheme="minorHAnsi" w:hAnsi="TimesNewRoman" w:cs="TimesNewRoman"/>
          <w:sz w:val="22"/>
          <w:szCs w:val="22"/>
          <w:lang w:eastAsia="en-US"/>
        </w:rPr>
        <w:t>Ochotnicze straże pożarne zwiększa się planow</w:t>
      </w:r>
      <w:r>
        <w:rPr>
          <w:rFonts w:ascii="TimesNewRoman" w:eastAsiaTheme="minorHAnsi" w:hAnsi="TimesNewRoman" w:cs="TimesNewRoman"/>
          <w:sz w:val="22"/>
          <w:szCs w:val="22"/>
          <w:lang w:eastAsia="en-US"/>
        </w:rPr>
        <w:t xml:space="preserve">ane wydatki o kwotę 11.000 zł z </w:t>
      </w:r>
      <w:r w:rsidRPr="00100A5A">
        <w:rPr>
          <w:rFonts w:ascii="TimesNewRoman" w:eastAsiaTheme="minorHAnsi" w:hAnsi="TimesNewRoman" w:cs="TimesNewRoman"/>
          <w:sz w:val="22"/>
          <w:szCs w:val="22"/>
          <w:lang w:eastAsia="en-US"/>
        </w:rPr>
        <w:t>przeznaczeniem na zakup materiałów 5.000 z</w:t>
      </w:r>
      <w:r>
        <w:rPr>
          <w:rFonts w:ascii="TimesNewRoman" w:eastAsiaTheme="minorHAnsi" w:hAnsi="TimesNewRoman" w:cs="TimesNewRoman"/>
          <w:sz w:val="22"/>
          <w:szCs w:val="22"/>
          <w:lang w:eastAsia="en-US"/>
        </w:rPr>
        <w:t xml:space="preserve">ł oraz na zakup usług 6.000 zł. </w:t>
      </w:r>
      <w:r w:rsidRPr="00100A5A">
        <w:rPr>
          <w:rFonts w:ascii="TimesNewRoman" w:eastAsiaTheme="minorHAnsi" w:hAnsi="TimesNewRoman" w:cs="TimesNewRoman"/>
          <w:sz w:val="22"/>
          <w:szCs w:val="22"/>
          <w:lang w:eastAsia="en-US"/>
        </w:rPr>
        <w:t>W dz. Oświata i wykonanie dokonuje się przesunięcia planowanych wydatków o kwotę 10.800 zł</w:t>
      </w:r>
      <w:r>
        <w:rPr>
          <w:rFonts w:ascii="TimesNewRoman" w:eastAsiaTheme="minorHAnsi" w:hAnsi="TimesNewRoman" w:cs="TimesNewRoman"/>
          <w:sz w:val="22"/>
          <w:szCs w:val="22"/>
          <w:lang w:eastAsia="en-US"/>
        </w:rPr>
        <w:t xml:space="preserve"> między paragrafami wydatkowymi. </w:t>
      </w:r>
      <w:r w:rsidRPr="00100A5A">
        <w:rPr>
          <w:rFonts w:ascii="TimesNewRoman" w:eastAsiaTheme="minorHAnsi" w:hAnsi="TimesNewRoman" w:cs="TimesNewRoman"/>
          <w:sz w:val="22"/>
          <w:szCs w:val="22"/>
          <w:lang w:eastAsia="en-US"/>
        </w:rPr>
        <w:t>W dz. Gospodarka komunalna i ochrona środowiska dokonuje się zwiększenia planowanych wydatków o</w:t>
      </w:r>
      <w:r>
        <w:rPr>
          <w:rFonts w:ascii="TimesNewRoman" w:eastAsiaTheme="minorHAnsi" w:hAnsi="TimesNewRoman" w:cs="TimesNewRoman"/>
          <w:sz w:val="22"/>
          <w:szCs w:val="22"/>
          <w:lang w:eastAsia="en-US"/>
        </w:rPr>
        <w:t xml:space="preserve"> </w:t>
      </w:r>
      <w:r w:rsidRPr="00100A5A">
        <w:rPr>
          <w:rFonts w:ascii="TimesNewRoman" w:eastAsiaTheme="minorHAnsi" w:hAnsi="TimesNewRoman" w:cs="TimesNewRoman"/>
          <w:sz w:val="22"/>
          <w:szCs w:val="22"/>
          <w:lang w:eastAsia="en-US"/>
        </w:rPr>
        <w:t>kwotę 22.500 zł oraz</w:t>
      </w:r>
      <w:r>
        <w:rPr>
          <w:rFonts w:ascii="TimesNewRoman" w:eastAsiaTheme="minorHAnsi" w:hAnsi="TimesNewRoman" w:cs="TimesNewRoman"/>
          <w:sz w:val="22"/>
          <w:szCs w:val="22"/>
          <w:lang w:eastAsia="en-US"/>
        </w:rPr>
        <w:t xml:space="preserve"> zmniejszenia o kwotę 1.200 zł. </w:t>
      </w:r>
      <w:r w:rsidRPr="00100A5A">
        <w:rPr>
          <w:rFonts w:ascii="TimesNewRoman" w:eastAsiaTheme="minorHAnsi" w:hAnsi="TimesNewRoman" w:cs="TimesNewRoman"/>
          <w:sz w:val="22"/>
          <w:szCs w:val="22"/>
          <w:lang w:eastAsia="en-US"/>
        </w:rPr>
        <w:t>Po wprowadzeniu powyższych zmian budżet Gminy Zbójnie na dzień podjęcia niniejszej uchwały zamknie</w:t>
      </w:r>
      <w:r>
        <w:rPr>
          <w:rFonts w:ascii="TimesNewRoman" w:eastAsiaTheme="minorHAnsi" w:hAnsi="TimesNewRoman" w:cs="TimesNewRoman"/>
          <w:sz w:val="22"/>
          <w:szCs w:val="22"/>
          <w:lang w:eastAsia="en-US"/>
        </w:rPr>
        <w:t xml:space="preserve"> </w:t>
      </w:r>
      <w:r w:rsidRPr="00100A5A">
        <w:rPr>
          <w:rFonts w:ascii="TimesNewRoman" w:eastAsiaTheme="minorHAnsi" w:hAnsi="TimesNewRoman" w:cs="TimesNewRoman"/>
          <w:sz w:val="22"/>
          <w:szCs w:val="22"/>
          <w:lang w:eastAsia="en-US"/>
        </w:rPr>
        <w:t xml:space="preserve">się po stronie planowanych dochodów w kwocie 17.551.905,62 zł natomiast </w:t>
      </w:r>
      <w:r>
        <w:rPr>
          <w:rFonts w:ascii="TimesNewRoman" w:eastAsiaTheme="minorHAnsi" w:hAnsi="TimesNewRoman" w:cs="TimesNewRoman"/>
          <w:sz w:val="22"/>
          <w:szCs w:val="22"/>
          <w:lang w:eastAsia="en-US"/>
        </w:rPr>
        <w:t xml:space="preserve">po stronie planowanych wydatków </w:t>
      </w:r>
      <w:r w:rsidRPr="00100A5A">
        <w:rPr>
          <w:rFonts w:ascii="TimesNewRoman" w:eastAsiaTheme="minorHAnsi" w:hAnsi="TimesNewRoman" w:cs="TimesNewRoman"/>
          <w:sz w:val="22"/>
          <w:szCs w:val="22"/>
          <w:lang w:eastAsia="en-US"/>
        </w:rPr>
        <w:t>w kwocie 18.042.885,62 zł. Planowany deficyt wynosi 490.980 zł i zos</w:t>
      </w:r>
      <w:r w:rsidR="006E0B65">
        <w:rPr>
          <w:rFonts w:ascii="TimesNewRoman" w:eastAsiaTheme="minorHAnsi" w:hAnsi="TimesNewRoman" w:cs="TimesNewRoman"/>
          <w:sz w:val="22"/>
          <w:szCs w:val="22"/>
          <w:lang w:eastAsia="en-US"/>
        </w:rPr>
        <w:t>tanie pokryty z wolnych środków</w:t>
      </w:r>
    </w:p>
    <w:p w:rsidR="00C960A5" w:rsidRPr="003A3415" w:rsidRDefault="00C960A5" w:rsidP="00C960A5">
      <w:pPr>
        <w:spacing w:line="360" w:lineRule="auto"/>
        <w:jc w:val="both"/>
        <w:rPr>
          <w:b/>
          <w:bCs/>
          <w:i/>
          <w:u w:val="single"/>
        </w:rPr>
      </w:pPr>
      <w:r w:rsidRPr="00140EA6">
        <w:rPr>
          <w:b/>
          <w:bCs/>
          <w:i/>
          <w:color w:val="000000"/>
          <w:u w:val="single"/>
        </w:rPr>
        <w:lastRenderedPageBreak/>
        <w:t>Ad. 3</w:t>
      </w:r>
      <w:r w:rsidR="000573F0">
        <w:rPr>
          <w:b/>
          <w:bCs/>
          <w:i/>
          <w:u w:val="single"/>
        </w:rPr>
        <w:t xml:space="preserve"> </w:t>
      </w:r>
      <w:r w:rsidR="000573F0" w:rsidRPr="000573F0">
        <w:rPr>
          <w:b/>
          <w:i/>
          <w:u w:val="single"/>
        </w:rPr>
        <w:t>Projekt uchwały zmieniającej Wieloletnią Prognozę Finansową Gminy Zbójno na lata 2016-2025.</w:t>
      </w:r>
    </w:p>
    <w:p w:rsidR="00C960A5" w:rsidRDefault="00C960A5" w:rsidP="006E0B65">
      <w:pPr>
        <w:spacing w:line="360" w:lineRule="auto"/>
        <w:ind w:firstLine="708"/>
        <w:jc w:val="both"/>
      </w:pPr>
      <w:r>
        <w:t>Informację przedstawiła</w:t>
      </w:r>
      <w:r w:rsidR="006E0B65">
        <w:t xml:space="preserve"> Pani Jadwiga Jurkiewicz -</w:t>
      </w:r>
      <w:r>
        <w:t xml:space="preserve"> Skarbnik Gminy. </w:t>
      </w:r>
      <w:r w:rsidR="006E0B65">
        <w:t>Po stronie dochodów zgodnie z uchwałą zmieniającą budżet zamkną się w kwocie 17.551.905,62 zł, natomiast po stronie wydatków budżetowych w kwocie 18.042.885,62 zł. Planowany deficyt budżetu zamknie się w kwocie 490.980 zł i zostanie pokryty z posiadanych wolnych środków. Nie zaciągano nowych zobowiązań.</w:t>
      </w:r>
    </w:p>
    <w:p w:rsidR="00C960A5" w:rsidRDefault="00C960A5" w:rsidP="00C960A5">
      <w:pPr>
        <w:spacing w:line="360" w:lineRule="auto"/>
      </w:pPr>
    </w:p>
    <w:p w:rsidR="00F60A08" w:rsidRDefault="00F60A08" w:rsidP="00F60A08">
      <w:pPr>
        <w:spacing w:line="360" w:lineRule="auto"/>
        <w:jc w:val="both"/>
        <w:rPr>
          <w:b/>
          <w:bCs/>
          <w:i/>
          <w:sz w:val="28"/>
          <w:u w:val="single"/>
        </w:rPr>
      </w:pPr>
      <w:r w:rsidRPr="000573F0">
        <w:rPr>
          <w:b/>
          <w:i/>
          <w:u w:val="single"/>
        </w:rPr>
        <w:t>Ad. 9 Projekt uchwały w sprawie wezwania do usunięcia naruszenia interesu prawnego w związku z uchwałą nr XXI.122.2016 Rady Gminy Zbójno z dnia</w:t>
      </w:r>
      <w:r w:rsidRPr="000573F0">
        <w:rPr>
          <w:b/>
          <w:bCs/>
          <w:i/>
          <w:sz w:val="28"/>
          <w:u w:val="single"/>
        </w:rPr>
        <w:t xml:space="preserve"> </w:t>
      </w:r>
      <w:r w:rsidRPr="000573F0">
        <w:rPr>
          <w:b/>
          <w:i/>
          <w:u w:val="single"/>
        </w:rPr>
        <w:t>30 czerwca 2016 r.</w:t>
      </w:r>
      <w:r w:rsidRPr="000573F0">
        <w:rPr>
          <w:b/>
          <w:bCs/>
          <w:i/>
          <w:sz w:val="28"/>
          <w:u w:val="single"/>
        </w:rPr>
        <w:t xml:space="preserve"> </w:t>
      </w:r>
      <w:r w:rsidRPr="000573F0">
        <w:rPr>
          <w:b/>
          <w:i/>
          <w:u w:val="single"/>
        </w:rPr>
        <w:t>w sprawie odprawy</w:t>
      </w:r>
      <w:r w:rsidRPr="000573F0">
        <w:rPr>
          <w:b/>
          <w:bCs/>
          <w:i/>
          <w:sz w:val="28"/>
          <w:u w:val="single"/>
        </w:rPr>
        <w:t xml:space="preserve"> </w:t>
      </w:r>
      <w:r w:rsidRPr="000573F0">
        <w:rPr>
          <w:b/>
          <w:i/>
          <w:u w:val="single"/>
        </w:rPr>
        <w:t>rentowej</w:t>
      </w:r>
      <w:r w:rsidRPr="000573F0">
        <w:rPr>
          <w:b/>
          <w:bCs/>
          <w:i/>
          <w:sz w:val="28"/>
          <w:u w:val="single"/>
        </w:rPr>
        <w:t xml:space="preserve"> </w:t>
      </w:r>
      <w:r w:rsidRPr="000573F0">
        <w:rPr>
          <w:b/>
          <w:i/>
          <w:u w:val="single"/>
        </w:rPr>
        <w:t>dla</w:t>
      </w:r>
      <w:r w:rsidRPr="000573F0">
        <w:rPr>
          <w:b/>
          <w:bCs/>
          <w:i/>
          <w:sz w:val="28"/>
          <w:u w:val="single"/>
        </w:rPr>
        <w:t xml:space="preserve"> </w:t>
      </w:r>
      <w:r w:rsidRPr="000573F0">
        <w:rPr>
          <w:b/>
          <w:i/>
          <w:u w:val="single"/>
        </w:rPr>
        <w:t xml:space="preserve">Pana Grzegorza </w:t>
      </w:r>
      <w:r w:rsidRPr="000573F0">
        <w:rPr>
          <w:b/>
          <w:bCs/>
          <w:i/>
          <w:u w:val="single"/>
        </w:rPr>
        <w:t>Tułodzieckiego</w:t>
      </w:r>
      <w:r w:rsidRPr="000573F0">
        <w:rPr>
          <w:b/>
          <w:bCs/>
          <w:i/>
          <w:sz w:val="28"/>
          <w:u w:val="single"/>
        </w:rPr>
        <w:t>.</w:t>
      </w:r>
    </w:p>
    <w:p w:rsidR="002071B4" w:rsidRDefault="002071B4" w:rsidP="00CD4518">
      <w:pPr>
        <w:spacing w:line="360" w:lineRule="auto"/>
        <w:ind w:firstLine="708"/>
        <w:jc w:val="both"/>
      </w:pPr>
      <w:r>
        <w:t>Głos zabrał Sekretarz Gminy informując, że sprawę</w:t>
      </w:r>
      <w:r w:rsidR="00440A9A">
        <w:t xml:space="preserve"> </w:t>
      </w:r>
      <w:r w:rsidR="00CD4518">
        <w:t xml:space="preserve">odnośnie </w:t>
      </w:r>
      <w:r w:rsidR="00440A9A">
        <w:t>odprawy</w:t>
      </w:r>
      <w:r w:rsidR="00CD4518">
        <w:t xml:space="preserve"> rentowej</w:t>
      </w:r>
      <w:r w:rsidR="00440A9A">
        <w:t xml:space="preserve"> Pana Tułodzieckiego</w:t>
      </w:r>
      <w:r>
        <w:t xml:space="preserve"> powinien </w:t>
      </w:r>
      <w:r w:rsidR="00CD4518">
        <w:t xml:space="preserve">ostatecznie </w:t>
      </w:r>
      <w:r>
        <w:t>rozstrzygnąć sąd pracy, a nie sąd administracyjny</w:t>
      </w:r>
      <w:r w:rsidR="00CD4518">
        <w:t xml:space="preserve"> do jakiego zmierza odwołanie wnioskodawcy.</w:t>
      </w:r>
    </w:p>
    <w:p w:rsidR="00CD4518" w:rsidRDefault="00CD4518" w:rsidP="00CD4518">
      <w:pPr>
        <w:spacing w:line="360" w:lineRule="auto"/>
        <w:ind w:firstLine="708"/>
        <w:jc w:val="both"/>
      </w:pPr>
    </w:p>
    <w:p w:rsidR="009C3AE9" w:rsidRPr="009C3AE9" w:rsidRDefault="009C3AE9" w:rsidP="009C3AE9">
      <w:pPr>
        <w:spacing w:line="360" w:lineRule="auto"/>
        <w:rPr>
          <w:i/>
        </w:rPr>
      </w:pPr>
      <w:r w:rsidRPr="009C3AE9">
        <w:rPr>
          <w:i/>
        </w:rPr>
        <w:t xml:space="preserve">Głos zabrała Pani adwokat Ewa </w:t>
      </w:r>
      <w:proofErr w:type="spellStart"/>
      <w:r w:rsidRPr="009C3AE9">
        <w:rPr>
          <w:i/>
        </w:rPr>
        <w:t>Knopisz</w:t>
      </w:r>
      <w:proofErr w:type="spellEnd"/>
      <w:r w:rsidRPr="009C3AE9">
        <w:rPr>
          <w:i/>
        </w:rPr>
        <w:t>-Motylewska – radca prawny Urzędu Gminy Zbójno zapraszając radnych do zadawanie pytań.</w:t>
      </w:r>
    </w:p>
    <w:p w:rsidR="002071B4" w:rsidRDefault="002071B4" w:rsidP="00C960A5">
      <w:pPr>
        <w:spacing w:line="360" w:lineRule="auto"/>
      </w:pPr>
      <w:r>
        <w:rPr>
          <w:i/>
        </w:rPr>
        <w:t>O głos poprosił Radny Lech Dąbrowski.</w:t>
      </w:r>
      <w:r w:rsidR="00F60A08">
        <w:tab/>
      </w:r>
    </w:p>
    <w:p w:rsidR="009C3AE9" w:rsidRDefault="009C3AE9" w:rsidP="00C960A5">
      <w:pPr>
        <w:spacing w:line="360" w:lineRule="auto"/>
      </w:pPr>
      <w:r>
        <w:t>Radny zadał pytanie, czy Rada Gminy powinna rozstrzygać o przyznaniu odprawy rentowej.</w:t>
      </w:r>
    </w:p>
    <w:p w:rsidR="009C3AE9" w:rsidRDefault="009C3AE9" w:rsidP="00C960A5">
      <w:pPr>
        <w:spacing w:line="360" w:lineRule="auto"/>
        <w:rPr>
          <w:i/>
        </w:rPr>
      </w:pPr>
      <w:r>
        <w:rPr>
          <w:i/>
        </w:rPr>
        <w:t xml:space="preserve">Głos zabrała Pani adwokat Ewa </w:t>
      </w:r>
      <w:proofErr w:type="spellStart"/>
      <w:r>
        <w:rPr>
          <w:i/>
        </w:rPr>
        <w:t>Knopisz</w:t>
      </w:r>
      <w:proofErr w:type="spellEnd"/>
      <w:r>
        <w:rPr>
          <w:i/>
        </w:rPr>
        <w:t>-Motylewska.</w:t>
      </w:r>
    </w:p>
    <w:p w:rsidR="009C3AE9" w:rsidRDefault="009C3AE9" w:rsidP="009D4846">
      <w:pPr>
        <w:spacing w:line="360" w:lineRule="auto"/>
        <w:jc w:val="both"/>
      </w:pPr>
      <w:r>
        <w:t xml:space="preserve">Pani adwokat poinformowała, że Rada Gminy jedynym organem, który może podjąć decyzję o wypłacie odprawy. Wójt nie może samowolnie podjąć takiej decyzji. </w:t>
      </w:r>
      <w:r w:rsidR="009D4846">
        <w:t xml:space="preserve">Odprawę należy wypłacić w przypadku spełnienia kilku przesłanek. Musi dojść do rozwiązania stosunku pracy </w:t>
      </w:r>
      <w:r w:rsidR="00440A9A">
        <w:t>oraz musi nastąpić przejście</w:t>
      </w:r>
      <w:r w:rsidR="009D4846">
        <w:t xml:space="preserve"> na rentę</w:t>
      </w:r>
      <w:r w:rsidR="00440A9A">
        <w:t xml:space="preserve"> z tytułu niezdolności do pracy. Kolejnym wymogiem jest powstanie związku funkcjonalnego pomiędzy rozwiązaniem stosunku pracy a przejściem na rentę. Oznacza to, że przyczyna przejścia na rentę musi zaistnieć jeszcze w okresie zatrudnienia. Podstawową rzeczą jest to, żeby jednostka chorobowa w oparciu o którą następuje przejście na rentę istniała już w momencie zatrudnienia. Była ona przyczyną, która powoduje rozwiązanie stosunku pracy, a następnie </w:t>
      </w:r>
      <w:r w:rsidR="007F0FCE">
        <w:t xml:space="preserve">następuje </w:t>
      </w:r>
      <w:r w:rsidR="00440A9A">
        <w:t>przejście na rentę.</w:t>
      </w:r>
      <w:r w:rsidR="00607616">
        <w:t xml:space="preserve"> W przypadku wniosku Pana Tułodzieckiego, sprawa nie jest dokładnie wyjaśniona przez samego wnioskującego. Nie ma żadnej historii choroby, która by spowodowała jasne wyjaśnienie, że </w:t>
      </w:r>
      <w:r w:rsidR="007F0FCE">
        <w:t>jest ona przyczyną przejścia na rentę</w:t>
      </w:r>
      <w:r w:rsidR="00607616">
        <w:t>.</w:t>
      </w:r>
      <w:r w:rsidR="007F0FCE">
        <w:t xml:space="preserve"> Z akt osobowych wynika, że Pan Tułodziecki w roku 2013 przebywał tylko 4-5 dni na zwolnieniu lekarskim. Następne zwolnienie lekarskie zaczyna się z dniem 1 grudnia </w:t>
      </w:r>
      <w:r w:rsidR="007F0FCE">
        <w:lastRenderedPageBreak/>
        <w:t xml:space="preserve">2014 r. i trwa dalej. Natomiast 9 grudnia następuje już rozwiązanie stosunku pracy. W wezwaniu do </w:t>
      </w:r>
      <w:r w:rsidR="00BA45F5">
        <w:t>usunięcia naruszenia interesu prawnego złożonego przez Pana Tułodzieckiego powinno być jasno napisane, że jednostka chorobowa, na którą zachorował w trakcie pracy na stanowisku Wójta Gminy Zbójno była przyczyną jego przejścia na rentę.</w:t>
      </w:r>
      <w:r w:rsidR="004F6E00">
        <w:t xml:space="preserve"> Rada Gminy nie posiada wiedzy, czy w okresie od 1 grudnia 2014 r. wnioskujący nie chorował np. na grypę, a dopiero w późniejszym czasie wystąpiła choroba powodująca przejście na świadczenie rentowe.</w:t>
      </w:r>
      <w:r w:rsidR="00906B82">
        <w:t xml:space="preserve"> Przepisy nie wyjaśniają w prosty sposób</w:t>
      </w:r>
      <w:r w:rsidR="0019198C">
        <w:t xml:space="preserve"> działania związku funkcjonalnego, dlatego najlepiej będzie jak sprawę rozstrzygnie sąd pracy. Kwota odprawy jest dosyć wysoka i nie można podejmować decyzji zbyt pochopnie. </w:t>
      </w:r>
    </w:p>
    <w:p w:rsidR="0019198C" w:rsidRDefault="0019198C" w:rsidP="009D4846">
      <w:pPr>
        <w:spacing w:line="360" w:lineRule="auto"/>
        <w:jc w:val="both"/>
        <w:rPr>
          <w:i/>
        </w:rPr>
      </w:pPr>
      <w:r>
        <w:rPr>
          <w:i/>
        </w:rPr>
        <w:t>Głos zabrał radny Lech Dąbrowski.</w:t>
      </w:r>
    </w:p>
    <w:p w:rsidR="0019198C" w:rsidRDefault="0019198C" w:rsidP="009D4846">
      <w:pPr>
        <w:spacing w:line="360" w:lineRule="auto"/>
        <w:jc w:val="both"/>
      </w:pPr>
      <w:r>
        <w:t>Radny zadał pytanie Pani mecenas, czemu Pan Tułodziecki od razu nie skierował sprawy do sądu.</w:t>
      </w:r>
    </w:p>
    <w:p w:rsidR="0019198C" w:rsidRDefault="0019198C" w:rsidP="009D4846">
      <w:pPr>
        <w:spacing w:line="360" w:lineRule="auto"/>
        <w:jc w:val="both"/>
        <w:rPr>
          <w:i/>
        </w:rPr>
      </w:pPr>
      <w:r>
        <w:rPr>
          <w:i/>
        </w:rPr>
        <w:t xml:space="preserve">Głos zabrała Pani Ewa </w:t>
      </w:r>
      <w:proofErr w:type="spellStart"/>
      <w:r>
        <w:rPr>
          <w:i/>
        </w:rPr>
        <w:t>Knopisz</w:t>
      </w:r>
      <w:proofErr w:type="spellEnd"/>
      <w:r>
        <w:rPr>
          <w:i/>
        </w:rPr>
        <w:t xml:space="preserve"> – Motylewska.</w:t>
      </w:r>
    </w:p>
    <w:p w:rsidR="0019198C" w:rsidRDefault="0019198C" w:rsidP="009D4846">
      <w:pPr>
        <w:spacing w:line="360" w:lineRule="auto"/>
        <w:jc w:val="both"/>
      </w:pPr>
      <w:r>
        <w:t>Pani adwokat poinformowała, że racjonalnym sposobem byłoby też osobiste pojawienie się Pana Tułodzieckiego na sesji rady i ustne wyjaśnienie sprawy. Wtedy podjęcie decyzji byłoby o wiele łatwiejsze.</w:t>
      </w:r>
    </w:p>
    <w:p w:rsidR="0005633B" w:rsidRDefault="0005633B" w:rsidP="009D4846">
      <w:pPr>
        <w:spacing w:line="360" w:lineRule="auto"/>
        <w:jc w:val="both"/>
        <w:rPr>
          <w:i/>
        </w:rPr>
      </w:pPr>
      <w:r>
        <w:rPr>
          <w:i/>
        </w:rPr>
        <w:t>Głos zabrał radny Lech Dąbrowski.</w:t>
      </w:r>
    </w:p>
    <w:p w:rsidR="0005633B" w:rsidRDefault="0005633B" w:rsidP="009D4846">
      <w:pPr>
        <w:spacing w:line="360" w:lineRule="auto"/>
        <w:jc w:val="both"/>
      </w:pPr>
      <w:r>
        <w:t>Radny wysunął stwierdzenie, że dla rady obligatoryjna jest decyzja urzędu rentowego, a nie ustne deklaracje.</w:t>
      </w:r>
    </w:p>
    <w:p w:rsidR="0005633B" w:rsidRDefault="0005633B" w:rsidP="0005633B">
      <w:pPr>
        <w:spacing w:line="360" w:lineRule="auto"/>
        <w:jc w:val="both"/>
        <w:rPr>
          <w:i/>
        </w:rPr>
      </w:pPr>
      <w:r>
        <w:rPr>
          <w:i/>
        </w:rPr>
        <w:t xml:space="preserve">Głos zabrała Pani Ewa </w:t>
      </w:r>
      <w:proofErr w:type="spellStart"/>
      <w:r>
        <w:rPr>
          <w:i/>
        </w:rPr>
        <w:t>Knopisz</w:t>
      </w:r>
      <w:proofErr w:type="spellEnd"/>
      <w:r>
        <w:rPr>
          <w:i/>
        </w:rPr>
        <w:t xml:space="preserve"> – Motylewska.</w:t>
      </w:r>
    </w:p>
    <w:p w:rsidR="0005633B" w:rsidRDefault="0005633B" w:rsidP="0005633B">
      <w:pPr>
        <w:spacing w:line="360" w:lineRule="auto"/>
        <w:jc w:val="both"/>
      </w:pPr>
      <w:r>
        <w:t>Pani mecenas przypomniała, że jedn</w:t>
      </w:r>
      <w:r w:rsidR="00CE0C8A">
        <w:t>ak musi zaistnieć związek funkcjonalny.</w:t>
      </w:r>
    </w:p>
    <w:p w:rsidR="00DB2DA4" w:rsidRDefault="00DB2DA4" w:rsidP="0005633B">
      <w:pPr>
        <w:spacing w:line="360" w:lineRule="auto"/>
        <w:jc w:val="both"/>
        <w:rPr>
          <w:i/>
        </w:rPr>
      </w:pPr>
      <w:r>
        <w:rPr>
          <w:i/>
        </w:rPr>
        <w:t>Głos zabrał Sekretarz Gminy.</w:t>
      </w:r>
    </w:p>
    <w:p w:rsidR="00DB2DA4" w:rsidRDefault="00DB2DA4" w:rsidP="0005633B">
      <w:pPr>
        <w:spacing w:line="360" w:lineRule="auto"/>
        <w:jc w:val="both"/>
      </w:pPr>
      <w:r>
        <w:t xml:space="preserve">Pan Jacek </w:t>
      </w:r>
      <w:proofErr w:type="spellStart"/>
      <w:r>
        <w:t>Foksiński</w:t>
      </w:r>
      <w:proofErr w:type="spellEnd"/>
      <w:r>
        <w:t xml:space="preserve"> poinformował, że ze strony urzędu nie ma żadnych złośliwości co do wypłaty odprawy dla Pana Tułodzieckiego. Istnieją jednak pewne wątpliwości, które musi wyjaśnić sąd pracy. Po wydaniu odpowiedniego wyroku odprawa zostanie wypłacona. Odprawa jest wysoka na ok 50 tyś zł i sprawę tą należy dokładnie przeanalizować. </w:t>
      </w:r>
    </w:p>
    <w:p w:rsidR="00DB2DA4" w:rsidRDefault="00DB2DA4" w:rsidP="0005633B">
      <w:pPr>
        <w:spacing w:line="360" w:lineRule="auto"/>
        <w:jc w:val="both"/>
        <w:rPr>
          <w:i/>
        </w:rPr>
      </w:pPr>
      <w:r>
        <w:rPr>
          <w:i/>
        </w:rPr>
        <w:t>Głos zabrał Wójt Gminy.</w:t>
      </w:r>
    </w:p>
    <w:p w:rsidR="00DB2DA4" w:rsidRDefault="00DB2DA4" w:rsidP="0005633B">
      <w:pPr>
        <w:spacing w:line="360" w:lineRule="auto"/>
        <w:jc w:val="both"/>
      </w:pPr>
      <w:r>
        <w:t>Wójt Gminy poinformował, że przy takich wątpliwościach nie możemy wydawać lekką ręką takiej sumy pieniędzy.</w:t>
      </w:r>
    </w:p>
    <w:p w:rsidR="00261866" w:rsidRDefault="00261866" w:rsidP="0005633B">
      <w:pPr>
        <w:spacing w:line="360" w:lineRule="auto"/>
        <w:jc w:val="both"/>
        <w:rPr>
          <w:i/>
        </w:rPr>
      </w:pPr>
      <w:r>
        <w:rPr>
          <w:i/>
        </w:rPr>
        <w:t xml:space="preserve">Głos zabrała Pani adwokat Ewa </w:t>
      </w:r>
      <w:proofErr w:type="spellStart"/>
      <w:r>
        <w:rPr>
          <w:i/>
        </w:rPr>
        <w:t>Knopisz</w:t>
      </w:r>
      <w:proofErr w:type="spellEnd"/>
      <w:r>
        <w:rPr>
          <w:i/>
        </w:rPr>
        <w:t xml:space="preserve"> – Motylewska.</w:t>
      </w:r>
    </w:p>
    <w:p w:rsidR="00261866" w:rsidRDefault="00261866" w:rsidP="0005633B">
      <w:pPr>
        <w:spacing w:line="360" w:lineRule="auto"/>
        <w:jc w:val="both"/>
      </w:pPr>
      <w:r>
        <w:t>Adwokat poinformowała, że urząd, rada czy wójt nie ma prawa wezwać Pana Tułodzieckiego do uzupełnienia wniosku o stosowne zaświadczenia czy też zwolnienia. Jest to możliwe jedynie na etapie postępowania sądowego.</w:t>
      </w:r>
    </w:p>
    <w:p w:rsidR="00261866" w:rsidRDefault="00261866" w:rsidP="0005633B">
      <w:pPr>
        <w:spacing w:line="360" w:lineRule="auto"/>
        <w:jc w:val="both"/>
        <w:rPr>
          <w:i/>
        </w:rPr>
      </w:pPr>
      <w:r>
        <w:rPr>
          <w:i/>
        </w:rPr>
        <w:t>Głos zabrał radny Wiesław Młodziankiewicz.</w:t>
      </w:r>
    </w:p>
    <w:p w:rsidR="00261866" w:rsidRDefault="00261866" w:rsidP="0005633B">
      <w:pPr>
        <w:spacing w:line="360" w:lineRule="auto"/>
        <w:jc w:val="both"/>
      </w:pPr>
      <w:r>
        <w:lastRenderedPageBreak/>
        <w:t xml:space="preserve">Radny zadał pytanie Pani mecenas, czy Rada odmawiając wypłaty odprawy </w:t>
      </w:r>
      <w:r w:rsidR="004274BD">
        <w:t>naruszyła</w:t>
      </w:r>
      <w:r>
        <w:t xml:space="preserve"> prawo.</w:t>
      </w:r>
    </w:p>
    <w:p w:rsidR="00261866" w:rsidRDefault="00261866" w:rsidP="00261866">
      <w:pPr>
        <w:spacing w:line="360" w:lineRule="auto"/>
        <w:jc w:val="both"/>
        <w:rPr>
          <w:i/>
        </w:rPr>
      </w:pPr>
      <w:r>
        <w:rPr>
          <w:i/>
        </w:rPr>
        <w:t xml:space="preserve">Głos zabrała Pani adwokat Ewa </w:t>
      </w:r>
      <w:proofErr w:type="spellStart"/>
      <w:r>
        <w:rPr>
          <w:i/>
        </w:rPr>
        <w:t>Knopisz</w:t>
      </w:r>
      <w:proofErr w:type="spellEnd"/>
      <w:r>
        <w:rPr>
          <w:i/>
        </w:rPr>
        <w:t xml:space="preserve"> – Motylewska.</w:t>
      </w:r>
    </w:p>
    <w:p w:rsidR="002921BC" w:rsidRDefault="004274BD" w:rsidP="00261866">
      <w:pPr>
        <w:spacing w:line="360" w:lineRule="auto"/>
        <w:jc w:val="both"/>
      </w:pPr>
      <w:r>
        <w:t xml:space="preserve">Adwokat poinformowała, że prawo nie zostało złamane. Została podjęta suwerenna decyzja o odmowie wypłaty. Kolejnym krokiem jest odwołanie </w:t>
      </w:r>
      <w:r w:rsidR="00CE0948">
        <w:t xml:space="preserve">się Pana Tułodzieckiego </w:t>
      </w:r>
      <w:r>
        <w:t xml:space="preserve">od tej decyzji do sądu pracy. W złożonym wniosku wzywającym do usunięcia naruszenia prawa jest wskazanie na </w:t>
      </w:r>
      <w:r w:rsidR="00CE0948">
        <w:t>niezaakceptowanie</w:t>
      </w:r>
      <w:r>
        <w:t xml:space="preserve"> przez wnioskującego </w:t>
      </w:r>
      <w:r w:rsidR="00CE0948">
        <w:t>odmowy</w:t>
      </w:r>
      <w:r>
        <w:t xml:space="preserve"> wypłaty odprawy.</w:t>
      </w:r>
      <w:r w:rsidR="002921BC">
        <w:t xml:space="preserve"> Po złożeniu odwołania do sądu, sąd wezwie Pana Tułodzieckiego o złożenie dokumentów świadczących o zaistnieniu</w:t>
      </w:r>
      <w:r w:rsidR="008275A1">
        <w:t xml:space="preserve"> wspomnianego</w:t>
      </w:r>
      <w:r w:rsidR="002921BC">
        <w:t xml:space="preserve"> związku funkcjonalnego.</w:t>
      </w:r>
      <w:r w:rsidR="00CE0948">
        <w:t xml:space="preserve"> Ciężko na dzień dzisiejszy przewidzieć, jak sprawę rozstrzygnie sąd.</w:t>
      </w:r>
    </w:p>
    <w:p w:rsidR="00CE0948" w:rsidRDefault="00CE0948" w:rsidP="00CE0948">
      <w:pPr>
        <w:spacing w:line="360" w:lineRule="auto"/>
        <w:jc w:val="both"/>
        <w:rPr>
          <w:i/>
        </w:rPr>
      </w:pPr>
      <w:r>
        <w:rPr>
          <w:i/>
        </w:rPr>
        <w:t>Głos zabrał Sekretarz Gminy.</w:t>
      </w:r>
    </w:p>
    <w:p w:rsidR="00CE0948" w:rsidRDefault="00CE0948" w:rsidP="00CE0948">
      <w:pPr>
        <w:spacing w:line="360" w:lineRule="auto"/>
        <w:jc w:val="both"/>
      </w:pPr>
      <w:r>
        <w:t>Sekretarz Gminy poinformował, że uchwały rady gminy są nadzorowane przez Wojewodę i jak do tej pory nikt nie zakwestionował uchwały o odmowie wypłaty odprawy rentowej podjętej przez naszą radę.</w:t>
      </w:r>
    </w:p>
    <w:p w:rsidR="00474584" w:rsidRPr="00CE0948" w:rsidRDefault="00474584" w:rsidP="00CE0948">
      <w:pPr>
        <w:spacing w:line="360" w:lineRule="auto"/>
        <w:jc w:val="both"/>
      </w:pPr>
    </w:p>
    <w:p w:rsidR="00C960A5" w:rsidRPr="002E15F2" w:rsidRDefault="00C960A5" w:rsidP="00C960A5">
      <w:pPr>
        <w:spacing w:line="360" w:lineRule="auto"/>
        <w:jc w:val="both"/>
        <w:rPr>
          <w:b/>
          <w:bCs/>
          <w:i/>
          <w:u w:val="single"/>
        </w:rPr>
      </w:pPr>
      <w:r w:rsidRPr="002E15F2">
        <w:rPr>
          <w:b/>
          <w:bCs/>
          <w:i/>
          <w:color w:val="000000"/>
          <w:u w:val="single"/>
        </w:rPr>
        <w:t>Ad. 4</w:t>
      </w:r>
      <w:r w:rsidRPr="002E15F2">
        <w:rPr>
          <w:b/>
          <w:bCs/>
          <w:i/>
          <w:u w:val="single"/>
        </w:rPr>
        <w:t xml:space="preserve"> </w:t>
      </w:r>
      <w:r w:rsidR="000573F0" w:rsidRPr="000573F0">
        <w:rPr>
          <w:b/>
          <w:i/>
          <w:u w:val="single"/>
        </w:rPr>
        <w:t>Projekt uchwały w sprawie regulaminu udzielania pomocy materialnej o charakterze socjalnym dla uczniów zamieszkałych na terenie Gminy Zbójno.</w:t>
      </w:r>
    </w:p>
    <w:p w:rsidR="00C960A5" w:rsidRDefault="005B6128" w:rsidP="006F510E">
      <w:pPr>
        <w:spacing w:line="360" w:lineRule="auto"/>
        <w:jc w:val="both"/>
      </w:pPr>
      <w:r>
        <w:t>Głos</w:t>
      </w:r>
      <w:r w:rsidR="006F7982">
        <w:t xml:space="preserve"> w sprawie zabrał Sekretarz Gminy. Sekretarz poinformował, że w zmiana w uchwale dotyczy wyłącznie</w:t>
      </w:r>
      <w:r w:rsidR="006F510E">
        <w:t xml:space="preserve"> usunięcia z regulaminu dotychczasowego i formularza wniosku wzmianki, że przy przyznawaniu pomocy materialnej o charakterze socjalnym bierze udział komisja.</w:t>
      </w:r>
      <w:r w:rsidR="00CF280C">
        <w:t xml:space="preserve"> Taka komisja nie powinna w takim postępowaniu uczestniczyć. Wójt jest tylko i wyłącznie uprawniony do przyznawania tego typu pomocy.</w:t>
      </w:r>
    </w:p>
    <w:p w:rsidR="00C960A5" w:rsidRPr="00140EA6" w:rsidRDefault="00C960A5" w:rsidP="00C960A5">
      <w:pPr>
        <w:spacing w:line="360" w:lineRule="auto"/>
      </w:pPr>
    </w:p>
    <w:p w:rsidR="00C960A5" w:rsidRDefault="00C960A5" w:rsidP="00C960A5">
      <w:pPr>
        <w:spacing w:line="360" w:lineRule="auto"/>
      </w:pPr>
    </w:p>
    <w:p w:rsidR="00C960A5" w:rsidRDefault="00C960A5" w:rsidP="00C960A5">
      <w:pPr>
        <w:spacing w:line="360" w:lineRule="auto"/>
        <w:jc w:val="both"/>
        <w:rPr>
          <w:bCs/>
        </w:rPr>
      </w:pPr>
      <w:r w:rsidRPr="002523EA">
        <w:rPr>
          <w:b/>
          <w:bCs/>
          <w:i/>
          <w:color w:val="000000"/>
          <w:u w:val="single"/>
        </w:rPr>
        <w:t xml:space="preserve">Ad. </w:t>
      </w:r>
      <w:r w:rsidR="000573F0">
        <w:rPr>
          <w:b/>
          <w:bCs/>
          <w:i/>
          <w:color w:val="000000"/>
          <w:u w:val="single"/>
        </w:rPr>
        <w:t xml:space="preserve">5 </w:t>
      </w:r>
      <w:r w:rsidR="000573F0" w:rsidRPr="000573F0">
        <w:rPr>
          <w:b/>
          <w:bCs/>
          <w:i/>
          <w:u w:val="single"/>
        </w:rPr>
        <w:t>Projekt uchwały w sprawie wyrażenia zgody na wydzierżawienie w trybie bezprzetargowym części działki oznaczonej nr 520 położonej w Zbójnie gm. Zbójno</w:t>
      </w:r>
      <w:r w:rsidR="000573F0">
        <w:rPr>
          <w:b/>
          <w:bCs/>
          <w:i/>
          <w:u w:val="single"/>
        </w:rPr>
        <w:t>.</w:t>
      </w:r>
    </w:p>
    <w:p w:rsidR="00C960A5" w:rsidRDefault="00CF280C" w:rsidP="00C960A5">
      <w:pPr>
        <w:spacing w:line="360" w:lineRule="auto"/>
        <w:jc w:val="both"/>
        <w:rPr>
          <w:bCs/>
        </w:rPr>
      </w:pPr>
      <w:r>
        <w:t>Głos w sprawie zabrał Sekretarz Gminy. Wydzierżawienie dotyczy działki, która jest wykorzystywana przez firmę POLKOMTEL. Jest to działka, na której znajduje się maszt z nadajnikiem. Dotychczasowa umową z tą firmą dobiega końca i należy podjąć decyzję o dalszym wydzierżawieniu wspomnianej działki.</w:t>
      </w:r>
    </w:p>
    <w:p w:rsidR="00C960A5" w:rsidRDefault="00C960A5" w:rsidP="00C960A5">
      <w:pPr>
        <w:spacing w:line="360" w:lineRule="auto"/>
      </w:pPr>
    </w:p>
    <w:p w:rsidR="00C960A5" w:rsidRDefault="00C960A5" w:rsidP="00C960A5">
      <w:pPr>
        <w:spacing w:line="360" w:lineRule="auto"/>
        <w:rPr>
          <w:b/>
          <w:bCs/>
          <w:i/>
          <w:u w:val="single"/>
        </w:rPr>
      </w:pPr>
      <w:r w:rsidRPr="002C0626">
        <w:rPr>
          <w:b/>
          <w:bCs/>
          <w:i/>
          <w:u w:val="single"/>
        </w:rPr>
        <w:t xml:space="preserve">Ad. </w:t>
      </w:r>
      <w:r w:rsidR="000573F0">
        <w:rPr>
          <w:b/>
          <w:bCs/>
          <w:i/>
          <w:u w:val="single"/>
        </w:rPr>
        <w:t>6</w:t>
      </w:r>
      <w:r w:rsidRPr="002C0626">
        <w:rPr>
          <w:b/>
          <w:bCs/>
          <w:i/>
          <w:u w:val="single"/>
        </w:rPr>
        <w:t xml:space="preserve"> </w:t>
      </w:r>
      <w:r w:rsidR="000573F0" w:rsidRPr="000573F0">
        <w:rPr>
          <w:b/>
          <w:bCs/>
          <w:i/>
          <w:u w:val="single"/>
        </w:rPr>
        <w:t>Projekt uchwały w sprawie utworzenia rachunku dochodów własnych w jednostkach oświatowych prowadzonych przez Gminę Zbójno.</w:t>
      </w:r>
    </w:p>
    <w:p w:rsidR="000573F0" w:rsidRPr="007B7ED5" w:rsidRDefault="007B7ED5" w:rsidP="00C64D08">
      <w:pPr>
        <w:spacing w:line="360" w:lineRule="auto"/>
        <w:jc w:val="both"/>
        <w:rPr>
          <w:bCs/>
        </w:rPr>
      </w:pPr>
      <w:r>
        <w:rPr>
          <w:bCs/>
        </w:rPr>
        <w:t xml:space="preserve">Projekt uchwały przedstawił Sekretarz. </w:t>
      </w:r>
      <w:r w:rsidR="00C64D08">
        <w:rPr>
          <w:bCs/>
        </w:rPr>
        <w:t xml:space="preserve">Uchwała ta przyczyni się do poprawienia funkcjonowania oświaty w naszej gminie. Po wewnętrznej kontroli w szkołach wykazano, że </w:t>
      </w:r>
      <w:r w:rsidR="00C64D08">
        <w:rPr>
          <w:bCs/>
        </w:rPr>
        <w:lastRenderedPageBreak/>
        <w:t>w niewłaściwy sposób gromadziły one środki finansowe pozyskiwane z różnych tytułów, np. od sponsorów. Środki te powinny być gromadzone na rachunku dochodów własnych.</w:t>
      </w:r>
      <w:r w:rsidR="00D4579C">
        <w:rPr>
          <w:bCs/>
        </w:rPr>
        <w:t xml:space="preserve"> Dotychczasowa praktyka szkół </w:t>
      </w:r>
      <w:r w:rsidR="00CF5605">
        <w:rPr>
          <w:bCs/>
        </w:rPr>
        <w:t>była</w:t>
      </w:r>
      <w:r w:rsidR="00D4579C">
        <w:rPr>
          <w:bCs/>
        </w:rPr>
        <w:t xml:space="preserve"> niewłaściwa.</w:t>
      </w:r>
    </w:p>
    <w:p w:rsidR="00B24145" w:rsidRDefault="00B24145" w:rsidP="00C960A5">
      <w:pPr>
        <w:spacing w:line="360" w:lineRule="auto"/>
        <w:rPr>
          <w:b/>
          <w:bCs/>
          <w:i/>
          <w:u w:val="single"/>
        </w:rPr>
      </w:pPr>
    </w:p>
    <w:p w:rsidR="000573F0" w:rsidRDefault="000573F0" w:rsidP="00C960A5">
      <w:pPr>
        <w:spacing w:line="360" w:lineRule="auto"/>
        <w:rPr>
          <w:b/>
          <w:bCs/>
          <w:i/>
          <w:u w:val="single"/>
        </w:rPr>
      </w:pPr>
      <w:r>
        <w:rPr>
          <w:b/>
          <w:bCs/>
          <w:i/>
          <w:u w:val="single"/>
        </w:rPr>
        <w:t>Ad. 7 Projekt uchwały w sprawie o</w:t>
      </w:r>
      <w:r w:rsidR="00A441BE">
        <w:rPr>
          <w:b/>
          <w:bCs/>
          <w:i/>
          <w:u w:val="single"/>
        </w:rPr>
        <w:t>dwołania Skarbnika Gminy Zbójno oraz a</w:t>
      </w:r>
      <w:r w:rsidR="00A441BE" w:rsidRPr="00A441BE">
        <w:rPr>
          <w:b/>
          <w:bCs/>
          <w:i/>
          <w:u w:val="single"/>
        </w:rPr>
        <w:t>d. 8 Projekt uchwały w sprawie powołania Skarbnika Gminy Zbójno.</w:t>
      </w:r>
    </w:p>
    <w:p w:rsidR="000573F0" w:rsidRDefault="00B24145" w:rsidP="00B24145">
      <w:pPr>
        <w:spacing w:line="360" w:lineRule="auto"/>
        <w:jc w:val="both"/>
        <w:rPr>
          <w:bCs/>
        </w:rPr>
      </w:pPr>
      <w:r>
        <w:rPr>
          <w:bCs/>
        </w:rPr>
        <w:t xml:space="preserve">Projekt uchwały przedstawił Wójt Gminy. Wójt poinformował, że dotychczasowy skarbnik gminy </w:t>
      </w:r>
      <w:r w:rsidRPr="00B24145">
        <w:rPr>
          <w:bCs/>
        </w:rPr>
        <w:t xml:space="preserve">Pani Jadwiga Jurkiewicz pismem z dnia 5 maja 2016 r. złożyła wniosek </w:t>
      </w:r>
      <w:r>
        <w:rPr>
          <w:bCs/>
        </w:rPr>
        <w:t xml:space="preserve">o rozwiązanie stosunku pracy na </w:t>
      </w:r>
      <w:r w:rsidRPr="00B24145">
        <w:rPr>
          <w:bCs/>
        </w:rPr>
        <w:t>mocy porozumienia stron w związku z nabyciem praw emerytalnych</w:t>
      </w:r>
      <w:r>
        <w:rPr>
          <w:bCs/>
        </w:rPr>
        <w:t>. Przejście na emeryturę ma nastąpić w dniu 3 listopada 2016 r.</w:t>
      </w:r>
      <w:r w:rsidR="00A147CD">
        <w:rPr>
          <w:bCs/>
        </w:rPr>
        <w:t xml:space="preserve"> Z racji obowiązku opracowania nowego projektu budżetu gminy do 15 listopada należy wykonać pierwsze kroki w celu powołania nowego skarbnika, który opracuje nowy budżet na rok 2017.</w:t>
      </w:r>
      <w:r w:rsidR="003564E8">
        <w:rPr>
          <w:bCs/>
        </w:rPr>
        <w:t xml:space="preserve"> Następnie Pani Wójt przedstawiła kandydatkę na to stanowisko Panią Małgorzatę </w:t>
      </w:r>
      <w:proofErr w:type="spellStart"/>
      <w:r w:rsidR="003564E8">
        <w:rPr>
          <w:bCs/>
        </w:rPr>
        <w:t>Szewczykowską</w:t>
      </w:r>
      <w:proofErr w:type="spellEnd"/>
      <w:r w:rsidR="003564E8">
        <w:rPr>
          <w:bCs/>
        </w:rPr>
        <w:t>, która została zaproszona na komisje rady w celu zaprezentowania swojej osoby.</w:t>
      </w:r>
    </w:p>
    <w:p w:rsidR="00B24145" w:rsidRDefault="003564E8" w:rsidP="00B24145">
      <w:pPr>
        <w:spacing w:line="360" w:lineRule="auto"/>
        <w:jc w:val="both"/>
        <w:rPr>
          <w:bCs/>
          <w:i/>
        </w:rPr>
      </w:pPr>
      <w:r>
        <w:rPr>
          <w:bCs/>
          <w:i/>
        </w:rPr>
        <w:t xml:space="preserve">Głos zabrała Pani Małgorzata </w:t>
      </w:r>
      <w:proofErr w:type="spellStart"/>
      <w:r>
        <w:rPr>
          <w:bCs/>
          <w:i/>
        </w:rPr>
        <w:t>Szewczykowska</w:t>
      </w:r>
      <w:proofErr w:type="spellEnd"/>
      <w:r>
        <w:rPr>
          <w:bCs/>
          <w:i/>
        </w:rPr>
        <w:t>.</w:t>
      </w:r>
    </w:p>
    <w:p w:rsidR="003564E8" w:rsidRDefault="003564E8" w:rsidP="00B24145">
      <w:pPr>
        <w:spacing w:line="360" w:lineRule="auto"/>
        <w:jc w:val="both"/>
        <w:rPr>
          <w:bCs/>
        </w:rPr>
      </w:pPr>
      <w:r>
        <w:rPr>
          <w:bCs/>
        </w:rPr>
        <w:t xml:space="preserve">Pani </w:t>
      </w:r>
      <w:proofErr w:type="spellStart"/>
      <w:r>
        <w:rPr>
          <w:bCs/>
        </w:rPr>
        <w:t>S</w:t>
      </w:r>
      <w:r w:rsidR="00AC3C27">
        <w:rPr>
          <w:bCs/>
        </w:rPr>
        <w:t>zewczykowska</w:t>
      </w:r>
      <w:proofErr w:type="spellEnd"/>
      <w:r w:rsidR="00AC3C27">
        <w:rPr>
          <w:bCs/>
        </w:rPr>
        <w:t xml:space="preserve"> przedstawiła historię swojej pracy podczas zatrudnienia w Urzędzie Gminy w Ciechocinie na stanowisku skarbnika, a wcześniej jako młodszy referent w dziale księgowości oraz jako księgowa w innych jednostkach organizacyjnych (GOPS, samodzielny zakład opieki zdrowotnej). Funkcję skarbnika gminy Pani </w:t>
      </w:r>
      <w:proofErr w:type="spellStart"/>
      <w:r w:rsidR="00AC3C27">
        <w:rPr>
          <w:bCs/>
        </w:rPr>
        <w:t>Szewczykowska</w:t>
      </w:r>
      <w:proofErr w:type="spellEnd"/>
      <w:r w:rsidR="00AC3C27">
        <w:rPr>
          <w:bCs/>
        </w:rPr>
        <w:t xml:space="preserve"> pełniła od 2006 r.</w:t>
      </w:r>
    </w:p>
    <w:p w:rsidR="00D538EB" w:rsidRDefault="00D538EB" w:rsidP="00B24145">
      <w:pPr>
        <w:spacing w:line="360" w:lineRule="auto"/>
        <w:jc w:val="both"/>
        <w:rPr>
          <w:bCs/>
          <w:i/>
        </w:rPr>
      </w:pPr>
      <w:r>
        <w:rPr>
          <w:bCs/>
          <w:i/>
        </w:rPr>
        <w:t>Głos zabrał radny Lech Dąbrowski.</w:t>
      </w:r>
    </w:p>
    <w:p w:rsidR="00D538EB" w:rsidRDefault="00D538EB" w:rsidP="00B24145">
      <w:pPr>
        <w:spacing w:line="360" w:lineRule="auto"/>
        <w:jc w:val="both"/>
        <w:rPr>
          <w:bCs/>
        </w:rPr>
      </w:pPr>
      <w:r>
        <w:rPr>
          <w:bCs/>
        </w:rPr>
        <w:t xml:space="preserve">Radny zadał pytanie Pani </w:t>
      </w:r>
      <w:proofErr w:type="spellStart"/>
      <w:r>
        <w:rPr>
          <w:bCs/>
        </w:rPr>
        <w:t>Szewczykowskiej</w:t>
      </w:r>
      <w:proofErr w:type="spellEnd"/>
      <w:r>
        <w:rPr>
          <w:bCs/>
        </w:rPr>
        <w:t xml:space="preserve"> dotyczące powodu chęci zmiany miejsca pracy mimo, iż pracę w Ciechocinie ma znacznie bliżej miejsca zamieszkania.</w:t>
      </w:r>
    </w:p>
    <w:p w:rsidR="00013F84" w:rsidRDefault="00013F84" w:rsidP="00B24145">
      <w:pPr>
        <w:spacing w:line="360" w:lineRule="auto"/>
        <w:jc w:val="both"/>
        <w:rPr>
          <w:bCs/>
          <w:i/>
        </w:rPr>
      </w:pPr>
      <w:r>
        <w:rPr>
          <w:bCs/>
          <w:i/>
        </w:rPr>
        <w:t xml:space="preserve">Głos zabrała Pani </w:t>
      </w:r>
      <w:proofErr w:type="spellStart"/>
      <w:r>
        <w:rPr>
          <w:bCs/>
          <w:i/>
        </w:rPr>
        <w:t>Szewczykowska</w:t>
      </w:r>
      <w:proofErr w:type="spellEnd"/>
      <w:r>
        <w:rPr>
          <w:bCs/>
          <w:i/>
        </w:rPr>
        <w:t>.</w:t>
      </w:r>
    </w:p>
    <w:p w:rsidR="00013F84" w:rsidRDefault="00013F84" w:rsidP="00B24145">
      <w:pPr>
        <w:spacing w:line="360" w:lineRule="auto"/>
        <w:jc w:val="both"/>
        <w:rPr>
          <w:bCs/>
        </w:rPr>
      </w:pPr>
      <w:r>
        <w:rPr>
          <w:bCs/>
        </w:rPr>
        <w:t xml:space="preserve">Pani Małgorzata </w:t>
      </w:r>
      <w:proofErr w:type="spellStart"/>
      <w:r>
        <w:rPr>
          <w:bCs/>
        </w:rPr>
        <w:t>Szewczykowska</w:t>
      </w:r>
      <w:proofErr w:type="spellEnd"/>
      <w:r>
        <w:rPr>
          <w:bCs/>
        </w:rPr>
        <w:t xml:space="preserve"> poinformowała, iż sama zgłosiła się do Wójta Gminy Zbójno z podaniem o pracę. Chęć zmiany miejsca zatrudnienia wynika ze względów osobistych.</w:t>
      </w:r>
      <w:r w:rsidR="00C17478">
        <w:rPr>
          <w:bCs/>
        </w:rPr>
        <w:t xml:space="preserve"> </w:t>
      </w:r>
      <w:r w:rsidR="003D5737">
        <w:rPr>
          <w:bCs/>
        </w:rPr>
        <w:t xml:space="preserve">Posiadając bogate doświadczenie w jednostce samorządu terytorialnego, </w:t>
      </w:r>
      <w:r w:rsidR="00D64FFC">
        <w:rPr>
          <w:bCs/>
        </w:rPr>
        <w:t xml:space="preserve">Pani </w:t>
      </w:r>
      <w:proofErr w:type="spellStart"/>
      <w:r w:rsidR="00D64FFC">
        <w:rPr>
          <w:bCs/>
        </w:rPr>
        <w:t>Szewczykowska</w:t>
      </w:r>
      <w:proofErr w:type="spellEnd"/>
      <w:r w:rsidR="00D64FFC">
        <w:rPr>
          <w:bCs/>
        </w:rPr>
        <w:t xml:space="preserve"> </w:t>
      </w:r>
      <w:r w:rsidR="003D5737">
        <w:rPr>
          <w:bCs/>
        </w:rPr>
        <w:t>chciałaby dalej kontynuować pracę w tym sektorze.</w:t>
      </w:r>
    </w:p>
    <w:p w:rsidR="00420543" w:rsidRDefault="00420543" w:rsidP="00B24145">
      <w:pPr>
        <w:spacing w:line="360" w:lineRule="auto"/>
        <w:jc w:val="both"/>
        <w:rPr>
          <w:bCs/>
          <w:i/>
        </w:rPr>
      </w:pPr>
      <w:r>
        <w:rPr>
          <w:bCs/>
          <w:i/>
        </w:rPr>
        <w:t>Głos zabrał Wójt Gminy.</w:t>
      </w:r>
    </w:p>
    <w:p w:rsidR="00420543" w:rsidRPr="00420543" w:rsidRDefault="00420543" w:rsidP="00B24145">
      <w:pPr>
        <w:spacing w:line="360" w:lineRule="auto"/>
        <w:jc w:val="both"/>
        <w:rPr>
          <w:bCs/>
        </w:rPr>
      </w:pPr>
      <w:r>
        <w:rPr>
          <w:bCs/>
        </w:rPr>
        <w:t>Pani Katarzyna Kukielska poinformowała, że w naszym urzędzie, a także na terenie Gminy Zbójno nie ma osoby, która mogłaby zająć stanowisko skarbnika gminy.</w:t>
      </w:r>
    </w:p>
    <w:p w:rsidR="00013F84" w:rsidRDefault="00013F84" w:rsidP="00B24145">
      <w:pPr>
        <w:spacing w:line="360" w:lineRule="auto"/>
        <w:jc w:val="both"/>
        <w:rPr>
          <w:bCs/>
        </w:rPr>
      </w:pPr>
    </w:p>
    <w:p w:rsidR="001D28C4" w:rsidRDefault="001D28C4" w:rsidP="00B24145">
      <w:pPr>
        <w:spacing w:line="360" w:lineRule="auto"/>
        <w:jc w:val="both"/>
        <w:rPr>
          <w:bCs/>
        </w:rPr>
      </w:pPr>
      <w:r>
        <w:rPr>
          <w:bCs/>
        </w:rPr>
        <w:t>W dalszej części radni dyskutowali na temat polityki kadrowej urzędu i kreowania następców</w:t>
      </w:r>
      <w:r w:rsidR="00117BB0">
        <w:rPr>
          <w:bCs/>
        </w:rPr>
        <w:t xml:space="preserve"> kierowników oraz zatrudniania osób z terenu Gminy Zbójno.</w:t>
      </w:r>
    </w:p>
    <w:p w:rsidR="00117BB0" w:rsidRDefault="00117BB0" w:rsidP="00B24145">
      <w:pPr>
        <w:spacing w:line="360" w:lineRule="auto"/>
        <w:jc w:val="both"/>
        <w:rPr>
          <w:bCs/>
        </w:rPr>
      </w:pPr>
    </w:p>
    <w:p w:rsidR="00B273F3" w:rsidRDefault="00B273F3" w:rsidP="00B24145">
      <w:pPr>
        <w:spacing w:line="360" w:lineRule="auto"/>
        <w:jc w:val="both"/>
        <w:rPr>
          <w:bCs/>
          <w:i/>
        </w:rPr>
      </w:pPr>
    </w:p>
    <w:p w:rsidR="00B273F3" w:rsidRDefault="00B273F3" w:rsidP="00B24145">
      <w:pPr>
        <w:spacing w:line="360" w:lineRule="auto"/>
        <w:jc w:val="both"/>
        <w:rPr>
          <w:bCs/>
          <w:i/>
        </w:rPr>
      </w:pPr>
      <w:r>
        <w:rPr>
          <w:bCs/>
          <w:i/>
        </w:rPr>
        <w:t>Głos zabrał radny Grzegorz Maślewski.</w:t>
      </w:r>
    </w:p>
    <w:p w:rsidR="00B273F3" w:rsidRDefault="00B273F3" w:rsidP="00B24145">
      <w:pPr>
        <w:spacing w:line="360" w:lineRule="auto"/>
        <w:jc w:val="both"/>
        <w:rPr>
          <w:bCs/>
        </w:rPr>
      </w:pPr>
      <w:r>
        <w:rPr>
          <w:bCs/>
        </w:rPr>
        <w:t xml:space="preserve">Radny nawiązał swą wypowiedzią do panującej opinii o Ciechocinie, który ma co chwile kłopoty finansowe. </w:t>
      </w:r>
    </w:p>
    <w:p w:rsidR="00B273F3" w:rsidRDefault="00B273F3" w:rsidP="00B24145">
      <w:pPr>
        <w:spacing w:line="360" w:lineRule="auto"/>
        <w:jc w:val="both"/>
        <w:rPr>
          <w:bCs/>
          <w:i/>
        </w:rPr>
      </w:pPr>
      <w:r>
        <w:rPr>
          <w:bCs/>
          <w:i/>
        </w:rPr>
        <w:t xml:space="preserve">Głos zabrała Pani Małgorzata </w:t>
      </w:r>
      <w:proofErr w:type="spellStart"/>
      <w:r>
        <w:rPr>
          <w:bCs/>
          <w:i/>
        </w:rPr>
        <w:t>Szewczykowska</w:t>
      </w:r>
      <w:proofErr w:type="spellEnd"/>
      <w:r>
        <w:rPr>
          <w:bCs/>
          <w:i/>
        </w:rPr>
        <w:t>.</w:t>
      </w:r>
    </w:p>
    <w:p w:rsidR="00B273F3" w:rsidRDefault="00B273F3" w:rsidP="00B24145">
      <w:pPr>
        <w:spacing w:line="360" w:lineRule="auto"/>
        <w:jc w:val="both"/>
        <w:rPr>
          <w:bCs/>
        </w:rPr>
      </w:pPr>
      <w:r>
        <w:rPr>
          <w:bCs/>
        </w:rPr>
        <w:t xml:space="preserve">Pani </w:t>
      </w:r>
      <w:proofErr w:type="spellStart"/>
      <w:r>
        <w:rPr>
          <w:bCs/>
        </w:rPr>
        <w:t>Szewczykowska</w:t>
      </w:r>
      <w:proofErr w:type="spellEnd"/>
      <w:r>
        <w:rPr>
          <w:bCs/>
        </w:rPr>
        <w:t xml:space="preserve"> potwierdziła, że Gmina Ciechocin jest w porównaniu do Gminy Zbójno bardzo zadłużona, a stan ten wynika z różnych czynników nie zależnych od niej. </w:t>
      </w:r>
    </w:p>
    <w:p w:rsidR="00B273F3" w:rsidRDefault="00B273F3" w:rsidP="00B24145">
      <w:pPr>
        <w:spacing w:line="360" w:lineRule="auto"/>
        <w:jc w:val="both"/>
        <w:rPr>
          <w:bCs/>
          <w:i/>
        </w:rPr>
      </w:pPr>
      <w:r>
        <w:rPr>
          <w:bCs/>
          <w:i/>
        </w:rPr>
        <w:t>Głos zabrał Wójt Gminy.</w:t>
      </w:r>
    </w:p>
    <w:p w:rsidR="00B273F3" w:rsidRDefault="00B273F3" w:rsidP="00B24145">
      <w:pPr>
        <w:spacing w:line="360" w:lineRule="auto"/>
        <w:jc w:val="both"/>
        <w:rPr>
          <w:bCs/>
        </w:rPr>
      </w:pPr>
      <w:r>
        <w:rPr>
          <w:bCs/>
        </w:rPr>
        <w:t xml:space="preserve">Wójt poprosił o wstępne przegłosowanie czy rada byłaby za przyjęciem kandydatury Pani </w:t>
      </w:r>
      <w:proofErr w:type="spellStart"/>
      <w:r>
        <w:rPr>
          <w:bCs/>
        </w:rPr>
        <w:t>Szewczykowskiej</w:t>
      </w:r>
      <w:proofErr w:type="spellEnd"/>
      <w:r>
        <w:rPr>
          <w:bCs/>
        </w:rPr>
        <w:t>.</w:t>
      </w:r>
    </w:p>
    <w:p w:rsidR="00DB4719" w:rsidRDefault="00DB4719" w:rsidP="00DB4719">
      <w:pPr>
        <w:autoSpaceDE w:val="0"/>
        <w:autoSpaceDN w:val="0"/>
        <w:adjustRightInd w:val="0"/>
        <w:spacing w:line="360" w:lineRule="auto"/>
        <w:jc w:val="both"/>
        <w:rPr>
          <w:bCs/>
        </w:rPr>
      </w:pPr>
    </w:p>
    <w:p w:rsidR="00DB4719" w:rsidRPr="00A0026B" w:rsidRDefault="00DB4719" w:rsidP="00DB4719">
      <w:pPr>
        <w:autoSpaceDE w:val="0"/>
        <w:autoSpaceDN w:val="0"/>
        <w:adjustRightInd w:val="0"/>
        <w:spacing w:line="360" w:lineRule="auto"/>
        <w:jc w:val="both"/>
        <w:rPr>
          <w:bCs/>
        </w:rPr>
      </w:pPr>
      <w:r w:rsidRPr="00A0026B">
        <w:rPr>
          <w:bCs/>
        </w:rPr>
        <w:t>Głosowanie:</w:t>
      </w:r>
    </w:p>
    <w:p w:rsidR="00DB4719" w:rsidRPr="00A0026B" w:rsidRDefault="00DB4719" w:rsidP="00DB4719">
      <w:pPr>
        <w:autoSpaceDE w:val="0"/>
        <w:autoSpaceDN w:val="0"/>
        <w:adjustRightInd w:val="0"/>
        <w:spacing w:line="360" w:lineRule="auto"/>
        <w:jc w:val="both"/>
        <w:rPr>
          <w:bCs/>
        </w:rPr>
      </w:pPr>
      <w:r w:rsidRPr="00A0026B">
        <w:rPr>
          <w:bCs/>
        </w:rPr>
        <w:t xml:space="preserve">Głosowało </w:t>
      </w:r>
      <w:r>
        <w:rPr>
          <w:bCs/>
        </w:rPr>
        <w:t>7</w:t>
      </w:r>
      <w:r w:rsidRPr="00A0026B">
        <w:rPr>
          <w:bCs/>
        </w:rPr>
        <w:t xml:space="preserve"> radnych;</w:t>
      </w:r>
    </w:p>
    <w:p w:rsidR="00DB4719" w:rsidRPr="00A0026B" w:rsidRDefault="00DB4719" w:rsidP="00DB4719">
      <w:pPr>
        <w:autoSpaceDE w:val="0"/>
        <w:autoSpaceDN w:val="0"/>
        <w:adjustRightInd w:val="0"/>
        <w:spacing w:line="360" w:lineRule="auto"/>
        <w:jc w:val="both"/>
        <w:rPr>
          <w:bCs/>
        </w:rPr>
      </w:pPr>
      <w:r w:rsidRPr="00A0026B">
        <w:rPr>
          <w:bCs/>
        </w:rPr>
        <w:t xml:space="preserve">Głosów „ZA” – </w:t>
      </w:r>
      <w:r>
        <w:rPr>
          <w:bCs/>
        </w:rPr>
        <w:t>7</w:t>
      </w:r>
      <w:r w:rsidRPr="00A0026B">
        <w:rPr>
          <w:bCs/>
        </w:rPr>
        <w:t>;</w:t>
      </w:r>
      <w:r w:rsidRPr="00A0026B">
        <w:rPr>
          <w:bCs/>
        </w:rPr>
        <w:tab/>
      </w:r>
      <w:r w:rsidRPr="00A0026B">
        <w:rPr>
          <w:bCs/>
        </w:rPr>
        <w:tab/>
      </w:r>
    </w:p>
    <w:p w:rsidR="00DB4719" w:rsidRPr="00A0026B" w:rsidRDefault="00DB4719" w:rsidP="00DB4719">
      <w:pPr>
        <w:autoSpaceDE w:val="0"/>
        <w:autoSpaceDN w:val="0"/>
        <w:adjustRightInd w:val="0"/>
        <w:spacing w:line="360" w:lineRule="auto"/>
        <w:jc w:val="both"/>
        <w:rPr>
          <w:bCs/>
        </w:rPr>
      </w:pPr>
      <w:r w:rsidRPr="00A0026B">
        <w:rPr>
          <w:bCs/>
        </w:rPr>
        <w:t>Głosów „PRZECIW” – 0;</w:t>
      </w:r>
    </w:p>
    <w:p w:rsidR="00DB4719" w:rsidRPr="00A0026B" w:rsidRDefault="00DB4719" w:rsidP="00DB4719">
      <w:pPr>
        <w:autoSpaceDE w:val="0"/>
        <w:autoSpaceDN w:val="0"/>
        <w:adjustRightInd w:val="0"/>
        <w:spacing w:line="360" w:lineRule="auto"/>
        <w:jc w:val="both"/>
        <w:rPr>
          <w:bCs/>
        </w:rPr>
      </w:pPr>
      <w:r w:rsidRPr="00A0026B">
        <w:rPr>
          <w:bCs/>
        </w:rPr>
        <w:t>Głosów „WSTRZYMUJĄCYCH SIĘ” – 0;</w:t>
      </w:r>
    </w:p>
    <w:p w:rsidR="000573F0" w:rsidRPr="00A441BE" w:rsidRDefault="00DB4719" w:rsidP="000573F0">
      <w:pPr>
        <w:spacing w:line="360" w:lineRule="auto"/>
        <w:jc w:val="both"/>
        <w:rPr>
          <w:bCs/>
        </w:rPr>
      </w:pPr>
      <w:r>
        <w:rPr>
          <w:bCs/>
        </w:rPr>
        <w:t>Swoje poparcie wyrazili również Przewodniczący Rady Gminy oraz jego zastępca.</w:t>
      </w:r>
    </w:p>
    <w:p w:rsidR="000573F0" w:rsidRPr="000573F0" w:rsidRDefault="000573F0" w:rsidP="000573F0">
      <w:pPr>
        <w:spacing w:line="360" w:lineRule="auto"/>
        <w:jc w:val="both"/>
        <w:rPr>
          <w:b/>
          <w:bCs/>
          <w:i/>
          <w:u w:val="single"/>
        </w:rPr>
      </w:pPr>
    </w:p>
    <w:p w:rsidR="000573F0" w:rsidRDefault="000573F0" w:rsidP="000573F0">
      <w:pPr>
        <w:spacing w:line="360" w:lineRule="auto"/>
        <w:jc w:val="both"/>
        <w:rPr>
          <w:b/>
          <w:i/>
          <w:u w:val="single"/>
        </w:rPr>
      </w:pPr>
      <w:r w:rsidRPr="000573F0">
        <w:rPr>
          <w:b/>
          <w:bCs/>
          <w:i/>
          <w:u w:val="single"/>
        </w:rPr>
        <w:t xml:space="preserve">Ad. 10 Projekt uchwały uchylającej uchwałę Nr XXI.121.2016 Rady Gminy Zbójno z dnia 30 czerwca 2016 r. </w:t>
      </w:r>
      <w:r w:rsidRPr="000573F0">
        <w:rPr>
          <w:b/>
          <w:i/>
          <w:u w:val="single"/>
        </w:rPr>
        <w:t>w sprawie określenia zasad udzielania dotacji na prace konserwatorskie, restauratorskie i roboty budowlane przy zabytkach wpisanych do rejestru zabytków znajdujących się na terenie Gminy Zbójno.</w:t>
      </w:r>
    </w:p>
    <w:p w:rsidR="000573F0" w:rsidRDefault="005825BB" w:rsidP="005825BB">
      <w:pPr>
        <w:spacing w:line="360" w:lineRule="auto"/>
        <w:jc w:val="both"/>
        <w:rPr>
          <w:bCs/>
        </w:rPr>
      </w:pPr>
      <w:r>
        <w:rPr>
          <w:bCs/>
        </w:rPr>
        <w:t>Projekt przedstawił Sekretarz Gminy. P</w:t>
      </w:r>
      <w:r w:rsidRPr="005825BB">
        <w:rPr>
          <w:bCs/>
        </w:rPr>
        <w:t xml:space="preserve">rzed </w:t>
      </w:r>
      <w:r>
        <w:rPr>
          <w:bCs/>
        </w:rPr>
        <w:t>podjęciem u</w:t>
      </w:r>
      <w:r w:rsidRPr="005825BB">
        <w:rPr>
          <w:bCs/>
        </w:rPr>
        <w:t>chwały</w:t>
      </w:r>
      <w:r>
        <w:rPr>
          <w:bCs/>
        </w:rPr>
        <w:t xml:space="preserve"> w sprawie udzielenia dotacji</w:t>
      </w:r>
      <w:r w:rsidRPr="005825BB">
        <w:rPr>
          <w:bCs/>
        </w:rPr>
        <w:t>, ze względu na możliwość wystąpienia pomocy publiczne</w:t>
      </w:r>
      <w:r>
        <w:rPr>
          <w:bCs/>
        </w:rPr>
        <w:t xml:space="preserve">j, konieczne jest zaopiniowanie </w:t>
      </w:r>
      <w:r w:rsidRPr="005825BB">
        <w:rPr>
          <w:bCs/>
        </w:rPr>
        <w:t>projektu uchwały przez Prezesa Urzędu Ochrony Konkurencji i</w:t>
      </w:r>
      <w:r>
        <w:rPr>
          <w:bCs/>
        </w:rPr>
        <w:t xml:space="preserve"> Konsumenta (UOKiK). Dopiero po </w:t>
      </w:r>
      <w:r w:rsidRPr="005825BB">
        <w:rPr>
          <w:bCs/>
        </w:rPr>
        <w:t>zaopiniowaniu niniejszej uchwały przez Prezesa UOKiK możliwe jest jej prz</w:t>
      </w:r>
      <w:r>
        <w:rPr>
          <w:bCs/>
        </w:rPr>
        <w:t xml:space="preserve">edłożenie pod obrady Rady Gminy </w:t>
      </w:r>
      <w:r w:rsidRPr="005825BB">
        <w:rPr>
          <w:bCs/>
        </w:rPr>
        <w:t>Zbójno.</w:t>
      </w:r>
      <w:r>
        <w:rPr>
          <w:bCs/>
        </w:rPr>
        <w:t xml:space="preserve"> W związku z powyższym należy uchylić podjętą uchwałę w celu uzyskania stosownych opinii.</w:t>
      </w:r>
    </w:p>
    <w:p w:rsidR="00C87D32" w:rsidRDefault="00A45156" w:rsidP="005825BB">
      <w:pPr>
        <w:spacing w:line="360" w:lineRule="auto"/>
        <w:jc w:val="both"/>
        <w:rPr>
          <w:bCs/>
          <w:i/>
        </w:rPr>
      </w:pPr>
      <w:r>
        <w:rPr>
          <w:bCs/>
          <w:i/>
        </w:rPr>
        <w:t>Głos zabrał Lech Dąbrowski.</w:t>
      </w:r>
    </w:p>
    <w:p w:rsidR="00A45156" w:rsidRDefault="00A45156" w:rsidP="005825BB">
      <w:pPr>
        <w:spacing w:line="360" w:lineRule="auto"/>
        <w:jc w:val="both"/>
        <w:rPr>
          <w:bCs/>
        </w:rPr>
      </w:pPr>
      <w:r>
        <w:rPr>
          <w:bCs/>
        </w:rPr>
        <w:t>Radny wyraził swoje przekonanie, że uchwała o dotowaniu zabytków jego zdaniem nie powinna być podejmowana.</w:t>
      </w:r>
    </w:p>
    <w:p w:rsidR="00A45156" w:rsidRDefault="00A45156" w:rsidP="005825BB">
      <w:pPr>
        <w:spacing w:line="360" w:lineRule="auto"/>
        <w:jc w:val="both"/>
        <w:rPr>
          <w:bCs/>
          <w:i/>
        </w:rPr>
      </w:pPr>
      <w:r>
        <w:rPr>
          <w:bCs/>
          <w:i/>
        </w:rPr>
        <w:t>Głos zabrał Wójt Gminy.</w:t>
      </w:r>
    </w:p>
    <w:p w:rsidR="00A45156" w:rsidRPr="00A45156" w:rsidRDefault="00A45156" w:rsidP="005825BB">
      <w:pPr>
        <w:spacing w:line="360" w:lineRule="auto"/>
        <w:jc w:val="both"/>
        <w:rPr>
          <w:bCs/>
        </w:rPr>
      </w:pPr>
      <w:r>
        <w:rPr>
          <w:bCs/>
        </w:rPr>
        <w:t>Wójt poinformował, że bez tej uchwały nie będzie możliwe przekazanie dotacji na remont dachu kościoła w Działyniu.</w:t>
      </w:r>
    </w:p>
    <w:p w:rsidR="000573F0" w:rsidRPr="000573F0" w:rsidRDefault="000573F0" w:rsidP="000573F0">
      <w:pPr>
        <w:spacing w:line="360" w:lineRule="auto"/>
        <w:jc w:val="both"/>
        <w:rPr>
          <w:b/>
          <w:bCs/>
          <w:i/>
          <w:u w:val="single"/>
        </w:rPr>
      </w:pPr>
      <w:r w:rsidRPr="000573F0">
        <w:rPr>
          <w:b/>
          <w:bCs/>
          <w:i/>
          <w:u w:val="single"/>
        </w:rPr>
        <w:lastRenderedPageBreak/>
        <w:t>Ad. 11 Sprawy różne.</w:t>
      </w:r>
    </w:p>
    <w:p w:rsidR="00C960A5" w:rsidRDefault="003D74EC" w:rsidP="00C960A5">
      <w:pPr>
        <w:spacing w:line="360" w:lineRule="auto"/>
        <w:rPr>
          <w:i/>
        </w:rPr>
      </w:pPr>
      <w:r w:rsidRPr="003D74EC">
        <w:rPr>
          <w:i/>
        </w:rPr>
        <w:t>Głos zabrał Wójt Gminy.</w:t>
      </w:r>
    </w:p>
    <w:p w:rsidR="00AA7113" w:rsidRDefault="00AA7113" w:rsidP="004C7400">
      <w:pPr>
        <w:spacing w:line="360" w:lineRule="auto"/>
        <w:jc w:val="both"/>
      </w:pPr>
      <w:r>
        <w:t xml:space="preserve">Wójt poinformował o zakończonym przetargu na remont drogi w Łukaszewie. Koszt remontu to 1 116 000 zł. Powiat otrzymał dofinansowanie na tą inwestycję w kwocie 750 000 zł. </w:t>
      </w:r>
      <w:r w:rsidR="004C7400">
        <w:t xml:space="preserve">Do Gminy wpłynął wniosek o dotację w kwocie 150 000 zł. </w:t>
      </w:r>
      <w:r>
        <w:t>Zakres remontu to odcinek 4 km.</w:t>
      </w:r>
    </w:p>
    <w:p w:rsidR="00AA7113" w:rsidRPr="00AA7113" w:rsidRDefault="00AA7113" w:rsidP="00C960A5">
      <w:pPr>
        <w:spacing w:line="360" w:lineRule="auto"/>
        <w:rPr>
          <w:i/>
        </w:rPr>
      </w:pPr>
      <w:r w:rsidRPr="00AA7113">
        <w:rPr>
          <w:i/>
        </w:rPr>
        <w:t>Głos zabrał radny Lech Dąbrowski.</w:t>
      </w:r>
    </w:p>
    <w:p w:rsidR="00AA7113" w:rsidRDefault="00AA7113" w:rsidP="00C960A5">
      <w:pPr>
        <w:spacing w:line="360" w:lineRule="auto"/>
      </w:pPr>
      <w:r>
        <w:t>Radny zadał pytanie, czy jest sens budowy na tym odcinku chodnika dla pieszych.</w:t>
      </w:r>
    </w:p>
    <w:p w:rsidR="00AA7113" w:rsidRDefault="00AA7113" w:rsidP="00C960A5">
      <w:pPr>
        <w:spacing w:line="360" w:lineRule="auto"/>
        <w:rPr>
          <w:i/>
        </w:rPr>
      </w:pPr>
      <w:r>
        <w:rPr>
          <w:i/>
        </w:rPr>
        <w:t>Głos zabrał Wójt Gminy.</w:t>
      </w:r>
    </w:p>
    <w:p w:rsidR="00AA7113" w:rsidRDefault="00AA7113" w:rsidP="00AA7113">
      <w:pPr>
        <w:spacing w:line="360" w:lineRule="auto"/>
        <w:jc w:val="both"/>
      </w:pPr>
      <w:r>
        <w:t xml:space="preserve">Wójt poinformował, że planowanie budowy chodnika </w:t>
      </w:r>
      <w:r w:rsidR="00E86E1B">
        <w:t xml:space="preserve">oraz oświetlenia </w:t>
      </w:r>
      <w:r>
        <w:t>związane jest z uzyskaniem większej ilości pkt dla wniosku o dofinansowanie.</w:t>
      </w:r>
      <w:r w:rsidR="004C7400">
        <w:t xml:space="preserve"> Na sesji Rady Gminy będą obecni starosta oraz wicestarosta powiatu</w:t>
      </w:r>
      <w:r w:rsidR="00A531E6">
        <w:t xml:space="preserve"> i będzie prowadzona dyskusja na temat remontu drogi w Łukaszewie i ewentualnej dotacji z gminy.</w:t>
      </w:r>
    </w:p>
    <w:p w:rsidR="00E86E1B" w:rsidRDefault="00E86E1B" w:rsidP="00AA7113">
      <w:pPr>
        <w:spacing w:line="360" w:lineRule="auto"/>
        <w:jc w:val="both"/>
        <w:rPr>
          <w:i/>
        </w:rPr>
      </w:pPr>
      <w:r>
        <w:rPr>
          <w:i/>
        </w:rPr>
        <w:t>Głos zabrał Sekretarz Gminy.</w:t>
      </w:r>
    </w:p>
    <w:p w:rsidR="00E86E1B" w:rsidRDefault="00E86E1B" w:rsidP="00AA7113">
      <w:pPr>
        <w:spacing w:line="360" w:lineRule="auto"/>
        <w:jc w:val="both"/>
      </w:pPr>
      <w:r>
        <w:t>Sekretarz poinformował, że możliwe jest przeprowadzenie ze środków powiatu</w:t>
      </w:r>
      <w:r w:rsidR="008C1E98">
        <w:t xml:space="preserve"> i dofinansowanie z gminy</w:t>
      </w:r>
      <w:r>
        <w:t xml:space="preserve"> również remontu drogi w kierunku Zosina. Uzależnione jest to od kosztu przebudowy drogi w Łukaszewie. W przypadku uzyskania oszczędności z tej inwestycji będzie możliwe przeprowadzenie remontu </w:t>
      </w:r>
      <w:r w:rsidR="004A23E4">
        <w:t>tej drogi.</w:t>
      </w:r>
    </w:p>
    <w:p w:rsidR="00E67865" w:rsidRDefault="00E67865" w:rsidP="00AA7113">
      <w:pPr>
        <w:spacing w:line="360" w:lineRule="auto"/>
        <w:jc w:val="both"/>
      </w:pPr>
    </w:p>
    <w:p w:rsidR="00E67865" w:rsidRDefault="00E67865" w:rsidP="00AA7113">
      <w:pPr>
        <w:spacing w:line="360" w:lineRule="auto"/>
        <w:jc w:val="both"/>
      </w:pPr>
      <w:r>
        <w:t>W dalszej części trwała dyskusja wśród radnych odnośnie szczegółów dot. inwestycji w Łukaszewie oraz drogi do Zosina, budowy chodników oraz ewentualnej dotacji tych remontów ze strony Gminy Zbójno.</w:t>
      </w:r>
    </w:p>
    <w:p w:rsidR="00E67865" w:rsidRPr="00E86E1B" w:rsidRDefault="00E67865" w:rsidP="00AA7113">
      <w:pPr>
        <w:spacing w:line="360" w:lineRule="auto"/>
        <w:jc w:val="both"/>
      </w:pPr>
      <w:bookmarkStart w:id="0" w:name="_GoBack"/>
      <w:bookmarkEnd w:id="0"/>
    </w:p>
    <w:p w:rsidR="00C960A5" w:rsidRPr="002C0626" w:rsidRDefault="00C960A5" w:rsidP="00C960A5">
      <w:pPr>
        <w:spacing w:line="360" w:lineRule="auto"/>
        <w:jc w:val="both"/>
        <w:rPr>
          <w:b/>
          <w:bCs/>
          <w:i/>
          <w:u w:val="single"/>
        </w:rPr>
      </w:pPr>
      <w:r w:rsidRPr="002C0626">
        <w:rPr>
          <w:b/>
          <w:bCs/>
          <w:i/>
          <w:u w:val="single"/>
        </w:rPr>
        <w:t xml:space="preserve">Ad. </w:t>
      </w:r>
      <w:r w:rsidR="000573F0">
        <w:rPr>
          <w:b/>
          <w:bCs/>
          <w:i/>
          <w:u w:val="single"/>
        </w:rPr>
        <w:t>12</w:t>
      </w:r>
      <w:r w:rsidRPr="002C0626">
        <w:rPr>
          <w:b/>
          <w:bCs/>
          <w:i/>
          <w:u w:val="single"/>
        </w:rPr>
        <w:t xml:space="preserve"> Zakończenie.</w:t>
      </w:r>
    </w:p>
    <w:p w:rsidR="00C960A5" w:rsidRPr="00DE23F2" w:rsidRDefault="00C960A5" w:rsidP="00C960A5">
      <w:pPr>
        <w:spacing w:line="360" w:lineRule="auto"/>
        <w:rPr>
          <w:bCs/>
        </w:rPr>
      </w:pPr>
    </w:p>
    <w:p w:rsidR="00C960A5" w:rsidRPr="00DD507C" w:rsidRDefault="00C960A5" w:rsidP="00C960A5">
      <w:pPr>
        <w:spacing w:line="360" w:lineRule="auto"/>
        <w:jc w:val="both"/>
      </w:pPr>
      <w:r w:rsidRPr="00DD507C">
        <w:t>Na tym protokół zakończono.</w:t>
      </w:r>
    </w:p>
    <w:p w:rsidR="00C960A5" w:rsidRPr="002C0A83" w:rsidRDefault="00C960A5" w:rsidP="00C960A5">
      <w:pPr>
        <w:spacing w:line="360" w:lineRule="auto"/>
      </w:pPr>
    </w:p>
    <w:p w:rsidR="00C960A5" w:rsidRPr="002C0A83" w:rsidRDefault="00C960A5" w:rsidP="00C960A5">
      <w:pPr>
        <w:spacing w:line="360" w:lineRule="auto"/>
      </w:pPr>
      <w:r w:rsidRPr="002C0A83">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53340</wp:posOffset>
                </wp:positionV>
                <wp:extent cx="1600200" cy="685800"/>
                <wp:effectExtent l="0" t="0" r="3175" b="6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0A5" w:rsidRPr="00452DBC" w:rsidRDefault="00C960A5" w:rsidP="00C960A5">
                            <w:pPr>
                              <w:jc w:val="center"/>
                              <w:rPr>
                                <w:i/>
                                <w:iCs/>
                                <w:sz w:val="20"/>
                                <w:szCs w:val="20"/>
                              </w:rPr>
                            </w:pPr>
                            <w:r>
                              <w:rPr>
                                <w:i/>
                                <w:iCs/>
                                <w:sz w:val="20"/>
                                <w:szCs w:val="20"/>
                              </w:rPr>
                              <w:t xml:space="preserve">Przewodnicząca Komisji </w:t>
                            </w:r>
                          </w:p>
                          <w:p w:rsidR="00C960A5" w:rsidRPr="00452DBC" w:rsidRDefault="00C960A5" w:rsidP="00C960A5">
                            <w:pPr>
                              <w:jc w:val="center"/>
                              <w:rPr>
                                <w:i/>
                                <w:iCs/>
                                <w:sz w:val="20"/>
                                <w:szCs w:val="20"/>
                              </w:rPr>
                            </w:pPr>
                          </w:p>
                          <w:p w:rsidR="00C960A5" w:rsidRPr="00452DBC" w:rsidRDefault="00940057" w:rsidP="00C960A5">
                            <w:pPr>
                              <w:jc w:val="center"/>
                              <w:rPr>
                                <w:b/>
                                <w:sz w:val="20"/>
                                <w:szCs w:val="20"/>
                              </w:rPr>
                            </w:pPr>
                            <w:r>
                              <w:rPr>
                                <w:b/>
                                <w:i/>
                                <w:iCs/>
                                <w:sz w:val="20"/>
                                <w:szCs w:val="20"/>
                              </w:rPr>
                              <w:t>Renata Stancelewska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60.4pt;margin-top:4.2pt;width:1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" stroked="f">
                <v:textbox>
                  <w:txbxContent>
                    <w:p w:rsidR="00C960A5" w:rsidRPr="00452DBC" w:rsidRDefault="00C960A5" w:rsidP="00C960A5">
                      <w:pPr>
                        <w:jc w:val="center"/>
                        <w:rPr>
                          <w:i/>
                          <w:iCs/>
                          <w:sz w:val="20"/>
                          <w:szCs w:val="20"/>
                        </w:rPr>
                      </w:pPr>
                      <w:r>
                        <w:rPr>
                          <w:i/>
                          <w:iCs/>
                          <w:sz w:val="20"/>
                          <w:szCs w:val="20"/>
                        </w:rPr>
                        <w:t xml:space="preserve">Przewodnicząca Komisji </w:t>
                      </w:r>
                    </w:p>
                    <w:p w:rsidR="00C960A5" w:rsidRPr="00452DBC" w:rsidRDefault="00C960A5" w:rsidP="00C960A5">
                      <w:pPr>
                        <w:jc w:val="center"/>
                        <w:rPr>
                          <w:i/>
                          <w:iCs/>
                          <w:sz w:val="20"/>
                          <w:szCs w:val="20"/>
                        </w:rPr>
                      </w:pPr>
                    </w:p>
                    <w:p w:rsidR="00C960A5" w:rsidRPr="00452DBC" w:rsidRDefault="00940057" w:rsidP="00C960A5">
                      <w:pPr>
                        <w:jc w:val="center"/>
                        <w:rPr>
                          <w:b/>
                          <w:sz w:val="20"/>
                          <w:szCs w:val="20"/>
                        </w:rPr>
                      </w:pPr>
                      <w:r>
                        <w:rPr>
                          <w:b/>
                          <w:i/>
                          <w:iCs/>
                          <w:sz w:val="20"/>
                          <w:szCs w:val="20"/>
                        </w:rPr>
                        <w:t>Renata Stancelewska</w:t>
                      </w:r>
                    </w:p>
                  </w:txbxContent>
                </v:textbox>
              </v:shape>
            </w:pict>
          </mc:Fallback>
        </mc:AlternateContent>
      </w:r>
      <w:r w:rsidRPr="002C0A83">
        <w:rPr>
          <w:noProof/>
        </w:rPr>
        <mc:AlternateContent>
          <mc:Choice Requires="wps">
            <w:drawing>
              <wp:anchor distT="0" distB="0" distL="114300" distR="114300" simplePos="0" relativeHeight="251660288" behindDoc="0" locked="0" layoutInCell="1" allowOverlap="1">
                <wp:simplePos x="0" y="0"/>
                <wp:positionH relativeFrom="column">
                  <wp:posOffset>-248920</wp:posOffset>
                </wp:positionH>
                <wp:positionV relativeFrom="paragraph">
                  <wp:posOffset>13970</wp:posOffset>
                </wp:positionV>
                <wp:extent cx="2514600" cy="675640"/>
                <wp:effectExtent l="3175" t="0" r="0" b="254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0A5" w:rsidRPr="00452DBC" w:rsidRDefault="00C960A5" w:rsidP="00C960A5">
                            <w:pPr>
                              <w:pStyle w:val="Nagwek1"/>
                              <w:ind w:right="-132"/>
                              <w:rPr>
                                <w:szCs w:val="20"/>
                              </w:rPr>
                            </w:pPr>
                            <w:r>
                              <w:rPr>
                                <w:szCs w:val="20"/>
                              </w:rPr>
                              <w:t>Protokół sporządził</w:t>
                            </w:r>
                          </w:p>
                          <w:p w:rsidR="00C960A5" w:rsidRPr="00452DBC" w:rsidRDefault="00C960A5" w:rsidP="00C960A5">
                            <w:pPr>
                              <w:ind w:right="-132"/>
                              <w:rPr>
                                <w:sz w:val="20"/>
                                <w:szCs w:val="20"/>
                              </w:rPr>
                            </w:pPr>
                          </w:p>
                          <w:p w:rsidR="00C960A5" w:rsidRPr="00452DBC" w:rsidRDefault="00C960A5" w:rsidP="00C960A5">
                            <w:pPr>
                              <w:spacing w:line="360" w:lineRule="auto"/>
                              <w:ind w:right="-132"/>
                              <w:jc w:val="center"/>
                              <w:rPr>
                                <w:b/>
                                <w:bCs/>
                                <w:i/>
                                <w:iCs/>
                                <w:sz w:val="20"/>
                                <w:szCs w:val="20"/>
                              </w:rPr>
                            </w:pPr>
                            <w:r>
                              <w:rPr>
                                <w:b/>
                                <w:bCs/>
                                <w:i/>
                                <w:iCs/>
                                <w:sz w:val="20"/>
                                <w:szCs w:val="20"/>
                              </w:rPr>
                              <w:t>Artur Dymek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margin-left:-19.6pt;margin-top:1.1pt;width:198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" stroked="f">
                <v:textbox style="mso-fit-shape-to-text:t">
                  <w:txbxContent>
                    <w:p w:rsidR="00C960A5" w:rsidRPr="00452DBC" w:rsidRDefault="00C960A5" w:rsidP="00C960A5">
                      <w:pPr>
                        <w:pStyle w:val="Nagwek1"/>
                        <w:ind w:right="-132"/>
                        <w:rPr>
                          <w:szCs w:val="20"/>
                        </w:rPr>
                      </w:pPr>
                      <w:r>
                        <w:rPr>
                          <w:szCs w:val="20"/>
                        </w:rPr>
                        <w:t>Protokół sporządził</w:t>
                      </w:r>
                    </w:p>
                    <w:p w:rsidR="00C960A5" w:rsidRPr="00452DBC" w:rsidRDefault="00C960A5" w:rsidP="00C960A5">
                      <w:pPr>
                        <w:ind w:right="-132"/>
                        <w:rPr>
                          <w:sz w:val="20"/>
                          <w:szCs w:val="20"/>
                        </w:rPr>
                      </w:pPr>
                    </w:p>
                    <w:p w:rsidR="00C960A5" w:rsidRPr="00452DBC" w:rsidRDefault="00C960A5" w:rsidP="00C960A5">
                      <w:pPr>
                        <w:spacing w:line="360" w:lineRule="auto"/>
                        <w:ind w:right="-132"/>
                        <w:jc w:val="center"/>
                        <w:rPr>
                          <w:b/>
                          <w:bCs/>
                          <w:i/>
                          <w:iCs/>
                          <w:sz w:val="20"/>
                          <w:szCs w:val="20"/>
                        </w:rPr>
                      </w:pPr>
                      <w:r>
                        <w:rPr>
                          <w:b/>
                          <w:bCs/>
                          <w:i/>
                          <w:iCs/>
                          <w:sz w:val="20"/>
                          <w:szCs w:val="20"/>
                        </w:rPr>
                        <w:t>Artur Dymek</w:t>
                      </w:r>
                    </w:p>
                  </w:txbxContent>
                </v:textbox>
                <w10:wrap type="square"/>
              </v:shape>
            </w:pict>
          </mc:Fallback>
        </mc:AlternateContent>
      </w:r>
    </w:p>
    <w:p w:rsidR="0052596C" w:rsidRDefault="0052596C"/>
    <w:sectPr w:rsidR="0052596C" w:rsidSect="00AF2AC6">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2E" w:rsidRDefault="003A782E">
      <w:r>
        <w:separator/>
      </w:r>
    </w:p>
  </w:endnote>
  <w:endnote w:type="continuationSeparator" w:id="0">
    <w:p w:rsidR="003A782E" w:rsidRDefault="003A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C6" w:rsidRDefault="00321AB9" w:rsidP="00474B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F2AC6" w:rsidRDefault="003A782E" w:rsidP="00AF2AC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C6" w:rsidRDefault="00321AB9" w:rsidP="00474B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67865">
      <w:rPr>
        <w:rStyle w:val="Numerstrony"/>
        <w:noProof/>
      </w:rPr>
      <w:t>7</w:t>
    </w:r>
    <w:r>
      <w:rPr>
        <w:rStyle w:val="Numerstrony"/>
      </w:rPr>
      <w:fldChar w:fldCharType="end"/>
    </w:r>
  </w:p>
  <w:p w:rsidR="00AF2AC6" w:rsidRDefault="003A782E" w:rsidP="00AF2AC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2E" w:rsidRDefault="003A782E">
      <w:r>
        <w:separator/>
      </w:r>
    </w:p>
  </w:footnote>
  <w:footnote w:type="continuationSeparator" w:id="0">
    <w:p w:rsidR="003A782E" w:rsidRDefault="003A7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31717"/>
    <w:multiLevelType w:val="hybridMultilevel"/>
    <w:tmpl w:val="32123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5C0A0F"/>
    <w:multiLevelType w:val="hybridMultilevel"/>
    <w:tmpl w:val="C9101A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9080271"/>
    <w:multiLevelType w:val="hybridMultilevel"/>
    <w:tmpl w:val="C9101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D7"/>
    <w:rsid w:val="00013F84"/>
    <w:rsid w:val="0005633B"/>
    <w:rsid w:val="000573F0"/>
    <w:rsid w:val="000F0C51"/>
    <w:rsid w:val="00100A5A"/>
    <w:rsid w:val="00117BB0"/>
    <w:rsid w:val="0019198C"/>
    <w:rsid w:val="001B7CD1"/>
    <w:rsid w:val="001D27F1"/>
    <w:rsid w:val="001D28C4"/>
    <w:rsid w:val="001E4221"/>
    <w:rsid w:val="00206ED7"/>
    <w:rsid w:val="002071B4"/>
    <w:rsid w:val="00261866"/>
    <w:rsid w:val="002714FB"/>
    <w:rsid w:val="002921BC"/>
    <w:rsid w:val="00321AB9"/>
    <w:rsid w:val="003564E8"/>
    <w:rsid w:val="003A782E"/>
    <w:rsid w:val="003D5737"/>
    <w:rsid w:val="003D74EC"/>
    <w:rsid w:val="003E7F9C"/>
    <w:rsid w:val="00415B6E"/>
    <w:rsid w:val="00420543"/>
    <w:rsid w:val="004274BD"/>
    <w:rsid w:val="00440A9A"/>
    <w:rsid w:val="00455BF5"/>
    <w:rsid w:val="00474584"/>
    <w:rsid w:val="004A23E4"/>
    <w:rsid w:val="004C7400"/>
    <w:rsid w:val="004F6E00"/>
    <w:rsid w:val="0052596C"/>
    <w:rsid w:val="005825BB"/>
    <w:rsid w:val="005B6128"/>
    <w:rsid w:val="005C1DC1"/>
    <w:rsid w:val="005E59DD"/>
    <w:rsid w:val="00607616"/>
    <w:rsid w:val="006A5201"/>
    <w:rsid w:val="006C4872"/>
    <w:rsid w:val="006E0B65"/>
    <w:rsid w:val="006F510E"/>
    <w:rsid w:val="006F7982"/>
    <w:rsid w:val="0073626F"/>
    <w:rsid w:val="007A10AD"/>
    <w:rsid w:val="007B7ED5"/>
    <w:rsid w:val="007F0FCE"/>
    <w:rsid w:val="008275A1"/>
    <w:rsid w:val="008314BB"/>
    <w:rsid w:val="008C1E98"/>
    <w:rsid w:val="00906B82"/>
    <w:rsid w:val="0092617F"/>
    <w:rsid w:val="00940057"/>
    <w:rsid w:val="009C3AE9"/>
    <w:rsid w:val="009D1F20"/>
    <w:rsid w:val="009D4846"/>
    <w:rsid w:val="00A147CD"/>
    <w:rsid w:val="00A441BE"/>
    <w:rsid w:val="00A45156"/>
    <w:rsid w:val="00A531E6"/>
    <w:rsid w:val="00AA7113"/>
    <w:rsid w:val="00AC3C27"/>
    <w:rsid w:val="00B24145"/>
    <w:rsid w:val="00B273F3"/>
    <w:rsid w:val="00BA2AAB"/>
    <w:rsid w:val="00BA45F5"/>
    <w:rsid w:val="00BF0BB0"/>
    <w:rsid w:val="00C17478"/>
    <w:rsid w:val="00C64D08"/>
    <w:rsid w:val="00C87D32"/>
    <w:rsid w:val="00C960A5"/>
    <w:rsid w:val="00CD4518"/>
    <w:rsid w:val="00CE0948"/>
    <w:rsid w:val="00CE0C8A"/>
    <w:rsid w:val="00CF280C"/>
    <w:rsid w:val="00CF5605"/>
    <w:rsid w:val="00D145AB"/>
    <w:rsid w:val="00D4579C"/>
    <w:rsid w:val="00D538EB"/>
    <w:rsid w:val="00D64FFC"/>
    <w:rsid w:val="00DB2DA4"/>
    <w:rsid w:val="00DB4719"/>
    <w:rsid w:val="00E04772"/>
    <w:rsid w:val="00E67865"/>
    <w:rsid w:val="00E86E1B"/>
    <w:rsid w:val="00F2676D"/>
    <w:rsid w:val="00F60A08"/>
    <w:rsid w:val="00FA3B68"/>
    <w:rsid w:val="00FD7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25E8"/>
  <w15:chartTrackingRefBased/>
  <w15:docId w15:val="{76A7D20E-DA6E-46F1-B932-39878F2C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960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60A5"/>
    <w:pPr>
      <w:keepNext/>
      <w:spacing w:line="360" w:lineRule="auto"/>
      <w:ind w:right="5112"/>
      <w:jc w:val="center"/>
      <w:outlineLvl w:val="0"/>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60A5"/>
    <w:rPr>
      <w:rFonts w:ascii="Times New Roman" w:eastAsia="Times New Roman" w:hAnsi="Times New Roman" w:cs="Times New Roman"/>
      <w:i/>
      <w:iCs/>
      <w:sz w:val="20"/>
      <w:szCs w:val="24"/>
      <w:lang w:eastAsia="pl-PL"/>
    </w:rPr>
  </w:style>
  <w:style w:type="paragraph" w:styleId="Tytu">
    <w:name w:val="Title"/>
    <w:basedOn w:val="Normalny"/>
    <w:link w:val="TytuZnak"/>
    <w:uiPriority w:val="99"/>
    <w:qFormat/>
    <w:rsid w:val="00C960A5"/>
    <w:pPr>
      <w:jc w:val="center"/>
    </w:pPr>
    <w:rPr>
      <w:b/>
      <w:bCs/>
      <w:sz w:val="28"/>
    </w:rPr>
  </w:style>
  <w:style w:type="character" w:customStyle="1" w:styleId="TytuZnak">
    <w:name w:val="Tytuł Znak"/>
    <w:basedOn w:val="Domylnaczcionkaakapitu"/>
    <w:link w:val="Tytu"/>
    <w:uiPriority w:val="99"/>
    <w:rsid w:val="00C960A5"/>
    <w:rPr>
      <w:rFonts w:ascii="Times New Roman" w:eastAsia="Times New Roman" w:hAnsi="Times New Roman" w:cs="Times New Roman"/>
      <w:b/>
      <w:bCs/>
      <w:sz w:val="28"/>
      <w:szCs w:val="24"/>
      <w:lang w:eastAsia="pl-PL"/>
    </w:rPr>
  </w:style>
  <w:style w:type="paragraph" w:styleId="Stopka">
    <w:name w:val="footer"/>
    <w:basedOn w:val="Normalny"/>
    <w:link w:val="StopkaZnak"/>
    <w:rsid w:val="00C960A5"/>
    <w:pPr>
      <w:tabs>
        <w:tab w:val="center" w:pos="4536"/>
        <w:tab w:val="right" w:pos="9072"/>
      </w:tabs>
    </w:pPr>
  </w:style>
  <w:style w:type="character" w:customStyle="1" w:styleId="StopkaZnak">
    <w:name w:val="Stopka Znak"/>
    <w:basedOn w:val="Domylnaczcionkaakapitu"/>
    <w:link w:val="Stopka"/>
    <w:rsid w:val="00C960A5"/>
    <w:rPr>
      <w:rFonts w:ascii="Times New Roman" w:eastAsia="Times New Roman" w:hAnsi="Times New Roman" w:cs="Times New Roman"/>
      <w:sz w:val="24"/>
      <w:szCs w:val="24"/>
      <w:lang w:eastAsia="pl-PL"/>
    </w:rPr>
  </w:style>
  <w:style w:type="character" w:styleId="Numerstrony">
    <w:name w:val="page number"/>
    <w:basedOn w:val="Domylnaczcionkaakapitu"/>
    <w:rsid w:val="00C960A5"/>
  </w:style>
  <w:style w:type="paragraph" w:styleId="Akapitzlist">
    <w:name w:val="List Paragraph"/>
    <w:basedOn w:val="Normalny"/>
    <w:uiPriority w:val="34"/>
    <w:qFormat/>
    <w:rsid w:val="00C960A5"/>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A147CD"/>
    <w:rPr>
      <w:sz w:val="20"/>
      <w:szCs w:val="20"/>
    </w:rPr>
  </w:style>
  <w:style w:type="character" w:customStyle="1" w:styleId="TekstprzypisukocowegoZnak">
    <w:name w:val="Tekst przypisu końcowego Znak"/>
    <w:basedOn w:val="Domylnaczcionkaakapitu"/>
    <w:link w:val="Tekstprzypisukocowego"/>
    <w:uiPriority w:val="99"/>
    <w:semiHidden/>
    <w:rsid w:val="00A147C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14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6B63-5E5E-4DC2-8BFB-2ACE3004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Pages>
  <Words>2379</Words>
  <Characters>14274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Dariusz</cp:lastModifiedBy>
  <cp:revision>55</cp:revision>
  <dcterms:created xsi:type="dcterms:W3CDTF">2017-01-19T13:11:00Z</dcterms:created>
  <dcterms:modified xsi:type="dcterms:W3CDTF">2017-04-06T07:12:00Z</dcterms:modified>
</cp:coreProperties>
</file>